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hAnsi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七</w:t>
      </w:r>
      <w:r>
        <w:rPr>
          <w:rFonts w:hAnsi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hAnsi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期末复习</w:t>
      </w:r>
      <w:r>
        <w:rPr>
          <w:rFonts w:hAnsi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试题</w:t>
      </w:r>
      <w:r>
        <w:rPr>
          <w:rFonts w:hint="eastAsia" w:hAnsi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</w:p>
    <w:p>
      <w:pPr>
        <w:keepNext w:val="0"/>
        <w:keepLines w:val="0"/>
        <w:pageBreakBefore w:val="0"/>
        <w:tabs>
          <w:tab w:val="left" w:pos="148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黑体" w:hAnsi="黑体" w:eastAsia="黑体" w:cs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ab/>
      </w:r>
      <w:r>
        <w:rPr>
          <w:rFonts w:hint="eastAsia" w:hAnsi="宋体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  积累与运用(25分)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根据拼音写汉字或给加点字注音。（8分）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抖sǒu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1000" cy="367665"/>
            <wp:effectExtent l="0" t="0" r="0" b="1333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nüè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1000" cy="367665"/>
            <wp:effectExtent l="0" t="0" r="0" b="1333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待        jué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1000" cy="367665"/>
            <wp:effectExtent l="0" t="0" r="0" b="13335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别        niān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1000" cy="367665"/>
            <wp:effectExtent l="0" t="0" r="0" b="1333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轻怕重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侍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）弄         热</w:t>
      </w:r>
      <w:r>
        <w:rPr>
          <w:rFonts w:hint="eastAsia" w:ascii="宋体" w:hAnsi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忱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 ）         狭</w:t>
      </w:r>
      <w:r>
        <w:rPr>
          <w:rFonts w:hint="eastAsia" w:ascii="宋体" w:hAnsi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隘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 ）         畏罪</w:t>
      </w:r>
      <w:r>
        <w:rPr>
          <w:rFonts w:hint="eastAsia" w:ascii="宋体" w:hAnsi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潜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 ）逃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hAnsi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2.请根据要求填写作家作品或古诗文名句。（10分）</w:t>
      </w:r>
    </w:p>
    <w:p>
      <w:pPr>
        <w:keepNext w:val="0"/>
        <w:keepLines w:val="0"/>
        <w:pageBreakBefore w:val="0"/>
        <w:widowControl/>
        <w:tabs>
          <w:tab w:val="left" w:pos="33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行舟绿水前。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，我言秋日胜春朝。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，古道西风瘦马。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《天净沙·秋思》）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(4)君问归期未有期，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。（李商隐《夜雨寄北》）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(5)</w:t>
      </w:r>
      <w:r>
        <w:rPr>
          <w:rFonts w:hint="eastAsia" w:ascii="宋体" w:hAnsi="宋体" w:cs="楷体_GB2312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崔九堂前几度闻。</w:t>
      </w: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（杜甫《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江南逢李龟年</w:t>
      </w: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(6)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曾子曰：“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？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？传不习乎？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315" w:hanging="315" w:hangingChars="150"/>
        <w:jc w:val="lef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(7)</w:t>
      </w: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李益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《夜上受降城闻笛》中描写作者夜晚登城远望，感受边城夜色美景的</w:t>
      </w: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句子是 </w:t>
      </w:r>
      <w:r>
        <w:rPr>
          <w:rFonts w:hint="eastAsia" w:ascii="宋体" w:hAnsi="宋体" w:cs="楷体_GB2312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楷体_GB2312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宋体" w:hAnsi="宋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</w:rPr>
        <w:t>3</w:t>
      </w:r>
      <w:r>
        <w:rPr>
          <w:rFonts w:hint="eastAsia" w:ascii="宋体" w:hAnsi="宋体"/>
          <w:szCs w:val="21"/>
        </w:rPr>
        <w:t>.根据语境作答。(</w:t>
      </w:r>
      <w:r>
        <w:rPr>
          <w:rFonts w:hint="eastAsia" w:ascii="宋体" w:hAnsi="宋体"/>
        </w:rPr>
        <w:t>4</w:t>
      </w:r>
      <w:r>
        <w:rPr>
          <w:rFonts w:hint="eastAsia" w:ascii="宋体" w:hAnsi="宋体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 w:firstLineChars="200"/>
        <w:textAlignment w:val="auto"/>
        <w:rPr>
          <w:rFonts w:ascii="楷体" w:hAnsi="楷体" w:eastAsia="楷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学会读书，不仅需要搭建自己究整的知识体系，还需要学会站在作者的角度去分析问题。你可以</w:t>
      </w:r>
      <w:r>
        <w:rPr>
          <w:rFonts w:hint="eastAsia" w:ascii="楷体" w:hAnsi="楷体" w:eastAsia="楷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）</w:t>
      </w:r>
      <w:r>
        <w:rPr>
          <w:rFonts w:ascii="楷体" w:hAnsi="楷体" w:eastAsia="楷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自己就是作者，他关心的是什么问题? 合上书本，思考一下，假如我是作者，我会怎样回答这个问题? 你可以用自己的语言重新整理作者的思维框架，画个思维导图。</w:t>
      </w:r>
      <w:r>
        <w:rPr>
          <w:rFonts w:ascii="楷体" w:hAnsi="楷体" w:eastAsia="楷体" w:cs="楷体_GB2312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如果有了这样一个思维导图，就可以从全局把握</w:t>
      </w:r>
      <w:r>
        <w:rPr>
          <w:rFonts w:hint="eastAsia" w:ascii="楷体" w:hAnsi="楷体" w:eastAsia="楷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楷体" w:hAnsi="楷体" w:eastAsia="楷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你也要锻炼用一句话把作者的思想用更适合你自己的方式重新</w:t>
      </w:r>
      <w:r>
        <w:rPr>
          <w:rFonts w:hint="eastAsia" w:ascii="楷体" w:hAnsi="楷体" w:eastAsia="楷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 ）</w:t>
      </w:r>
      <w:r>
        <w:rPr>
          <w:rFonts w:ascii="楷体" w:hAnsi="楷体" w:eastAsia="楷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出来。这种方法会让你更好地</w:t>
      </w:r>
      <w:r>
        <w:rPr>
          <w:rFonts w:hint="eastAsia" w:ascii="楷体" w:hAnsi="楷体" w:eastAsia="楷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领</w:t>
      </w:r>
      <w:r>
        <w:rPr>
          <w:rFonts w:ascii="楷体" w:hAnsi="楷体" w:eastAsia="楷体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会作者的写作意图。读书的方法很多，最重要的是找到适合自己的读书方法。</w:t>
      </w:r>
    </w:p>
    <w:p>
      <w:pPr>
        <w:pStyle w:val="1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Chars="0"/>
        <w:jc w:val="left"/>
        <w:textAlignment w:val="auto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文中括号处选择恰当的词语。（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设想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想象    表现  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表述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0" w:firstLineChars="0"/>
        <w:jc w:val="left"/>
        <w:textAlignment w:val="auto"/>
        <w:rPr>
          <w:rFonts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0" w:firstLineChars="0"/>
        <w:jc w:val="left"/>
        <w:textAlignment w:val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⑵修改文中画线句的语病，把正确的句子写下来。（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0" w:firstLineChars="0"/>
        <w:jc w:val="left"/>
        <w:textAlignment w:val="auto"/>
        <w:rPr>
          <w:rFonts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下列文学和文化常识表述正确的一项是（ 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420" w:hanging="420" w:hangingChars="200"/>
        <w:jc w:val="lef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《春》《济南的冬天》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《雨的四季》《秋天的怀念》《从百草园到三味书屋》体裁上都属于散文，用优美的语言，描绘了多彩的四季美景，抒发了亲近自然、热爱生活的情怀。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420" w:hanging="420" w:hangingChars="200"/>
        <w:jc w:val="lef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《诫子书》中“书”，又称“尺牍”“信札”，是一种应用性文体。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《聊斋志异》中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聊斋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是蒲松龄的书房名，“志”意思是记述，“异”指的是奇异的故事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420" w:hanging="420" w:hangingChars="200"/>
        <w:jc w:val="lef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C.《朝花夕拾》中五猖会是一个迎神赛会，全文共写了四次迎神赛会，前三次都是详写，第四次略写“东关五猖会”，主要写父亲逼“我”背《鉴略》“我”扫兴而归。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420" w:hanging="420" w:hangingChars="200"/>
        <w:jc w:val="lef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“吹面不寒杨柳风”中的“杨柳”指春风；“那一朵红莲，昨夜还是菡萏的”中的“菡萏”是荷花的别称，这里指红莲含苞待放。“因为他是渊博的宿儒”中“宿儒”指博学的人。</w:t>
      </w:r>
    </w:p>
    <w:p>
      <w:pPr>
        <w:keepNext w:val="0"/>
        <w:keepLines w:val="0"/>
        <w:pageBreakBefore w:val="0"/>
        <w:tabs>
          <w:tab w:val="left" w:pos="123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ascii="黑体" w:hAnsi="黑体" w:eastAsia="黑体" w:cs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  古诗文阅读（19分）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（一）阅读文言文语段，完成5～9题。 (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both"/>
        <w:textAlignment w:val="auto"/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[甲]</w:t>
      </w:r>
      <w:r>
        <w:rPr>
          <w:rFonts w:hint="eastAsia" w:ascii="黑体" w:hAnsi="黑体" w:eastAsia="黑体" w:cs="黑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夫君子之行，</w:t>
      </w:r>
      <w:r>
        <w:rPr>
          <w:rFonts w:hint="eastAsia" w:ascii="楷体" w:hAnsi="楷体" w:eastAsia="楷体" w:cs="楷体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.......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将复何及！ </w:t>
      </w:r>
      <w:r>
        <w:rPr>
          <w:rFonts w:hint="eastAsia" w:ascii="黑体" w:hAnsi="黑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[乙]</w:t>
      </w:r>
      <w:r>
        <w:rPr>
          <w:rFonts w:hint="eastAsia" w:ascii="黑体" w:hAnsi="黑体" w:eastAsia="黑体" w:cs="黑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罴</w:t>
      </w:r>
      <w:r>
        <w:rPr>
          <w:rFonts w:hint="eastAsia" w:ascii="楷体" w:hAnsi="楷体" w:eastAsia="楷体" w:cs="楷体_GB2312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性俭率，不事边幅。</w:t>
      </w:r>
      <w:r>
        <w:rPr>
          <w:rFonts w:ascii="楷体" w:hAnsi="楷体" w:eastAsia="楷体" w:cs="楷体_GB2312"/>
          <w:color w:val="000000" w:themeColor="text1"/>
          <w:u w:val="single"/>
          <w14:textFill>
            <w14:solidFill>
              <w14:schemeClr w14:val="tx1"/>
            </w14:solidFill>
          </w14:textFill>
        </w:rPr>
        <w:t>尝有台使</w:t>
      </w:r>
      <w:r>
        <w:rPr>
          <w:rFonts w:ascii="楷体" w:hAnsi="楷体" w:eastAsia="楷体" w:cs="楷体_GB2312"/>
          <w:color w:val="000000" w:themeColor="text1"/>
          <w:u w:val="single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ascii="楷体" w:hAnsi="楷体" w:eastAsia="楷体" w:cs="楷体_GB2312"/>
          <w:color w:val="000000" w:themeColor="text1"/>
          <w:u w:val="single"/>
          <w14:textFill>
            <w14:solidFill>
              <w14:schemeClr w14:val="tx1"/>
            </w14:solidFill>
          </w14:textFill>
        </w:rPr>
        <w:t>至罴为设食使乃裂去薄饼缘。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罴曰:"耕种收获，其功已深，舂爨</w:t>
      </w:r>
      <w:r>
        <w:rPr>
          <w:rFonts w:hint="eastAsia" w:ascii="楷体" w:hAnsi="楷体" w:eastAsia="楷体" w:cs="楷体_GB2312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③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造成，用力不少，尔之选择，当是未饥。"命左右撤去之。使者愕然大惭。又客与罴食瓜，客削瓜皮，侵肉稍厚，罴意嫌之。及瓜皮落地，乃引手就地取而食之。客甚愧色。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right"/>
        <w:textAlignment w:val="auto"/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（选自《周书·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王罴传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 w:firstLineChars="200"/>
        <w:textAlignment w:val="auto"/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①罴(pí)</w:t>
      </w:r>
      <w:r>
        <w:rPr>
          <w:rFonts w:hint="eastAsia"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王罴，北周大将。②</w:t>
      </w:r>
      <w:r>
        <w:fldChar w:fldCharType="begin"/>
      </w:r>
      <w:r>
        <w:instrText xml:space="preserve"> HYPERLINK "https://baike.so.com/doc/9750453-10097016.html" \t "_blank" </w:instrText>
      </w:r>
      <w:r>
        <w:fldChar w:fldCharType="separate"/>
      </w: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台使</w:t>
      </w: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中央最高行政机构尚书省派出的使者。③舂爨(cuàn)</w:t>
      </w:r>
      <w:r>
        <w:rPr>
          <w:rFonts w:hint="eastAsia"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fldChar w:fldCharType="begin"/>
      </w:r>
      <w:r>
        <w:instrText xml:space="preserve"> HYPERLINK "https://baike.so.com/doc/5684501-5897184.html" \t "_blank" </w:instrText>
      </w:r>
      <w:r>
        <w:fldChar w:fldCharType="separate"/>
      </w: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舂</w:t>
      </w: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，用杵捣去谷物的皮壳或捣碎</w:t>
      </w:r>
      <w:r>
        <w:rPr>
          <w:rFonts w:hint="eastAsia"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fldChar w:fldCharType="begin"/>
      </w:r>
      <w:r>
        <w:instrText xml:space="preserve"> HYPERLINK "https://baike.so.com/doc/5395924-5633083.html" \t "_blank" </w:instrText>
      </w:r>
      <w:r>
        <w:fldChar w:fldCharType="separate"/>
      </w: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爨</w:t>
      </w: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cs="楷体_GB2312"/>
          <w:color w:val="000000" w:themeColor="text1"/>
          <w14:textFill>
            <w14:solidFill>
              <w14:schemeClr w14:val="tx1"/>
            </w14:solidFill>
          </w14:textFill>
        </w:rPr>
        <w:t>，生火做饭。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cs="Arial"/>
          <w:szCs w:val="21"/>
        </w:rPr>
        <w:t>用斜线“</w:t>
      </w:r>
      <w:bookmarkStart w:id="0" w:name="_Hlk21950390"/>
      <w:r>
        <w:rPr>
          <w:rFonts w:hint="eastAsia" w:ascii="宋体" w:hAnsi="宋体" w:cs="Arial"/>
          <w:szCs w:val="21"/>
        </w:rPr>
        <w:t>／”</w:t>
      </w:r>
      <w:bookmarkEnd w:id="0"/>
      <w:r>
        <w:rPr>
          <w:rFonts w:hint="eastAsia" w:ascii="宋体" w:hAnsi="宋体" w:cs="Arial"/>
          <w:szCs w:val="21"/>
        </w:rPr>
        <w:t>给下面句子断句。（</w:t>
      </w:r>
      <w:r>
        <w:rPr>
          <w:rFonts w:hint="eastAsia" w:ascii="宋体" w:hAnsi="宋体"/>
          <w:szCs w:val="21"/>
          <w:em w:val="dot"/>
        </w:rPr>
        <w:t>限两处</w:t>
      </w:r>
      <w:r>
        <w:rPr>
          <w:rFonts w:hint="eastAsia" w:ascii="宋体" w:hAnsi="宋体" w:cs="Arial"/>
          <w:szCs w:val="21"/>
        </w:rPr>
        <w:t>）(2分)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315" w:firstLineChars="150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尝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有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台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使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罴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设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食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使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乃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裂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去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薄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饼</w:t>
      </w:r>
      <w:r>
        <w:rPr>
          <w:rFonts w:hint="eastAsia"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缘。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6.解释下列加点的词语。(4分)(1)</w:t>
      </w:r>
      <w:r>
        <w:rPr>
          <w:rFonts w:ascii="宋体" w:hAnsi="宋体" w:cs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静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以修身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   ）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(2)</w:t>
      </w:r>
      <w:r>
        <w:rPr>
          <w:rFonts w:ascii="宋体" w:hAnsi="宋体" w:cs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 xml:space="preserve"> 险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躁则不能治性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(3)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命</w:t>
      </w:r>
      <w:r>
        <w:rPr>
          <w:rFonts w:ascii="宋体" w:hAnsi="宋体" w:cs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左右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撤去之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         ）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(4)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客甚愧</w:t>
      </w:r>
      <w:r>
        <w:rPr>
          <w:rFonts w:ascii="宋体" w:hAnsi="宋体" w:cs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色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  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下列句中加点词的意义和用法相同的一项是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       ）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当</w:t>
      </w:r>
      <w:r>
        <w:rPr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是</w:t>
      </w:r>
      <w:r>
        <w:rPr>
          <w:rFonts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未饥</w:t>
      </w:r>
      <w:r>
        <w:rPr>
          <w:rFonts w:hint="eastAsia"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楷体_GB2312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是</w:t>
      </w:r>
      <w:r>
        <w:rPr>
          <w:rFonts w:hint="eastAsia"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无信</w:t>
      </w:r>
      <w:r>
        <w:rPr>
          <w:rFonts w:hint="eastAsia" w:cs="楷体_GB2312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rFonts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乃</w:t>
      </w:r>
      <w:r>
        <w:rPr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引</w:t>
      </w:r>
      <w:r>
        <w:rPr>
          <w:rFonts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手就地取而食之</w:t>
      </w:r>
      <w:r>
        <w:rPr>
          <w:rFonts w:hint="eastAsia"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下车</w:t>
      </w:r>
      <w:r>
        <w:rPr>
          <w:rFonts w:hint="eastAsia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引</w:t>
      </w:r>
      <w:r>
        <w:rPr>
          <w:rFonts w:hint="eastAsia"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rFonts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罴</w:t>
      </w:r>
      <w:r>
        <w:rPr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意</w:t>
      </w:r>
      <w:r>
        <w:rPr>
          <w:rFonts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嫌之</w:t>
      </w:r>
      <w:r>
        <w:rPr>
          <w:rFonts w:hint="eastAsia"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意</w:t>
      </w:r>
      <w:r>
        <w:rPr>
          <w:rFonts w:hint="eastAsia"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与日去               D.</w:t>
      </w:r>
      <w:r>
        <w:rPr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及</w:t>
      </w:r>
      <w:r>
        <w:rPr>
          <w:rFonts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瓜皮落地</w:t>
      </w:r>
      <w:r>
        <w:rPr>
          <w:rFonts w:hint="eastAsia" w:cs="楷体_GB2312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楷体_GB2312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将复何</w:t>
      </w:r>
      <w:r>
        <w:rPr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8.</w:t>
      </w:r>
      <w:r>
        <w:rPr>
          <w:rFonts w:hint="eastAsia"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用现代汉语翻译下面的句子。(4分)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⑴</w:t>
      </w:r>
      <w:r>
        <w:rPr>
          <w:rFonts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非淡泊无以明志，非宁静无以致远。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⑵</w:t>
      </w:r>
      <w:r>
        <w:rPr>
          <w:rFonts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罴性俭率，不事边幅</w:t>
      </w:r>
      <w:r>
        <w:rPr>
          <w:rFonts w:ascii="楷体" w:hAnsi="楷体" w:eastAsia="楷体" w:cs="楷体_GB2312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9.[甲]文的君子的操守要注重什么？[乙]文中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王罴</w:t>
      </w:r>
      <w:r>
        <w:rPr>
          <w:rFonts w:hint="eastAsia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的做到了哪一点？结合[乙]文分析。 (3分)</w:t>
      </w:r>
    </w:p>
    <w:p>
      <w:pPr>
        <w:keepNext w:val="0"/>
        <w:keepLines w:val="0"/>
        <w:pageBreakBefore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Theme="minorEastAsia" w:hAnsiTheme="minorEastAsia" w:eastAsiaTheme="minorEastAsia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cs="宋体" w:asciiTheme="minorEastAsia" w:hAnsiTheme="minorEastAsia" w:eastAsia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right" w:pos="878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（二）阅读古诗，完成第10-11题。（3分）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hint="default" w:ascii="楷体" w:hAnsi="楷体" w:eastAsia="仿宋" w:cs="楷体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观沧海</w:t>
      </w:r>
      <w:r>
        <w:rPr>
          <w:rFonts w:hint="eastAsia" w:ascii="黑体" w:hAnsi="黑体" w:eastAsia="黑体" w:cs="黑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曹操</w:t>
      </w: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原文略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33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1" w:name="_GoBack"/>
      <w:bookmarkEnd w:id="1"/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这首诗开篇点题交代了</w:t>
      </w:r>
      <w:r>
        <w:rPr>
          <w:rFonts w:hint="eastAsia" w:ascii="宋体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（1分）</w:t>
      </w:r>
    </w:p>
    <w:p>
      <w:pPr>
        <w:keepNext w:val="0"/>
        <w:keepLines w:val="0"/>
        <w:pageBreakBefore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11．“日月之行，</w:t>
      </w:r>
      <w:r>
        <w:rPr>
          <w:rFonts w:hint="eastAsia" w:ascii="宋体" w:hAnsi="宋体" w:cs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若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出其中；星汉灿烂，</w:t>
      </w:r>
      <w:r>
        <w:rPr>
          <w:rFonts w:hint="eastAsia" w:ascii="宋体" w:hAnsi="宋体" w:cs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若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出其里”此句中两个“若”字有何作用？（2分）</w:t>
      </w:r>
    </w:p>
    <w:p>
      <w:pPr>
        <w:keepNext w:val="0"/>
        <w:keepLines w:val="0"/>
        <w:pageBreakBefore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left" w:pos="123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ascii="黑体" w:hAnsi="黑体" w:eastAsia="黑体" w:cs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  现代文阅读（33分）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（一）阅读名著选段，完成12～14题。（10分）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 w:firstLineChars="200"/>
        <w:textAlignment w:val="auto"/>
        <w:rPr>
          <w:rFonts w:ascii="黑体" w:hAnsi="黑体" w:eastAsia="黑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选段一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 w:firstLineChars="200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行者见他闭了门，却就弄个手段，拆开衣领，把定风丹噙在口中，摇身一变，变作一个嶕嶛虫儿，从他门隙处钴进。只见罗刹叫道：“渴了！渴了！快拿茶来！”近侍女童即将香茶壶，沙沙的满斟一碗，冲起茶沫漕漕。行者见了欢喜，嘤的-翅，飞在茶沫之下。那罗刹渴极，接过茶，两三气都喝了。行者已到他肚腹之内，现原身厉声高叫道：“嫂嫂，借扇子我使使！”罗刹大惊失色，叫：“小的们，关了前门否?”俱说：“关了。”他又说：“既关了门，孙行者如何在家里叫唤?”女童道“在你身上叫哩。”罗刹道：“孙行者，你在那里弄术哩?”行者道：“老孙一生不会弄术，都是些真手段，实本事。—已在尊嫂尊腹之内耍子，已见其肺肝矣。我知你也饥渴了，我先送你个坐碗儿解渴！”却就把脚往下一登。那罗刹小腹之中，疼痛难禁，坐于地下叫苦。行者道：“嫂嫂休得推辞，我再送你个点心充饥！”又把头往上一顶。那罗刹心痛难禁，只在地上打滚，疼得他面黄唇白，只叫：“孙叔叔饶命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 w:firstLineChars="200"/>
        <w:textAlignment w:val="auto"/>
        <w:rPr>
          <w:rFonts w:ascii="黑体" w:hAnsi="黑体" w:eastAsia="黑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选段二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 w:firstLineChars="200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老魔听说，虽说不怕，却也心惊，只得硬着胆叫：“兄弟们，莫怕！把我那药酒拿来，等我吃几钟下去，把猴儿药杀了罢！”行者暗笑道：“老孙五百年前大闹天宫时，吃老君丹，玉皇酒，王母桃，及凤髓龙肝，—一那样东西我不曾吃过?是甚么药酒，敢来药我?”那妖精真个将药酒筛了两壶，满满斟了一钟，递与老魔。老魔接在手中。大圣在肚里就闻得酒香，道：“不要与他吃！”好大圣，把头一扭，变做个喇叭口子，张在他喉咙之下。那怪咽的咽下，被行者咽的接吃了。第二钟咽下，被行者咽的又接吃了。一连咽了七八钟，都是他接吃了。老魔放下钟道：“不吃了！这酒常时吃两钟，腹中如火；却才吃了七八钟，脸上红也不红！”原来这大圣吃不多酒，接了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七八钟吃了，在肚里撒起酒风来，不住的支架子，跌四平，踢飞脚，抓住肝花打秋千，竖蜻艇，翻根头乱舞。那怪物疼痛难禁，倒在地下。</w:t>
      </w:r>
    </w:p>
    <w:p>
      <w:pPr>
        <w:keepNext w:val="0"/>
        <w:keepLines w:val="0"/>
        <w:pageBreakBefore w:val="0"/>
        <w:tabs>
          <w:tab w:val="left" w:pos="149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right"/>
        <w:textAlignment w:val="auto"/>
        <w:rPr>
          <w:rFonts w:ascii="仿宋" w:hAnsi="仿宋" w:eastAsia="仿宋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（节选《西游记》,江苏人民出版社）</w:t>
      </w:r>
    </w:p>
    <w:p>
      <w:pPr>
        <w:keepNext w:val="0"/>
        <w:keepLines w:val="0"/>
        <w:pageBreakBefore w:val="0"/>
        <w:tabs>
          <w:tab w:val="left" w:pos="149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:kern w:val="0"/>
          <w:szCs w:val="21"/>
          <w:lang w:bidi="ne-NP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宋体" w:hAnsi="宋体" w:cs="宋体"/>
          <w:color w:val="000000" w:themeColor="text1"/>
          <w:kern w:val="0"/>
          <w:szCs w:val="21"/>
          <w:lang w:bidi="ne-NP"/>
          <w14:textFill>
            <w14:solidFill>
              <w14:schemeClr w14:val="tx1"/>
            </w14:solidFill>
          </w14:textFill>
        </w:rPr>
        <w:t>请用简洁的语言分别概括选段一和选段二的内容。（4分）</w:t>
      </w:r>
    </w:p>
    <w:p>
      <w:pPr>
        <w:keepNext w:val="0"/>
        <w:keepLines w:val="0"/>
        <w:pageBreakBefore w:val="0"/>
        <w:tabs>
          <w:tab w:val="left" w:pos="149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left" w:pos="149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left" w:pos="149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210" w:hanging="210" w:hangingChars="100"/>
        <w:jc w:val="left"/>
        <w:textAlignment w:val="auto"/>
        <w:rPr>
          <w:rFonts w:ascii="宋体" w:hAnsi="宋体" w:cs="宋体"/>
          <w:color w:val="000000" w:themeColor="text1"/>
          <w:kern w:val="0"/>
          <w:szCs w:val="21"/>
          <w:lang w:bidi="ne-NP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lang w:bidi="ne-NP"/>
          <w14:textFill>
            <w14:solidFill>
              <w14:schemeClr w14:val="tx1"/>
            </w14:solidFill>
          </w14:textFill>
        </w:rPr>
        <w:t>13.两则选段中孙悟空同样是“钻进肚子”，有什么区别?由此可以看出孙悟空是一个怎样的人？结合选文内容分析。（4分）</w:t>
      </w:r>
    </w:p>
    <w:p>
      <w:pPr>
        <w:keepNext w:val="0"/>
        <w:keepLines w:val="0"/>
        <w:pageBreakBefore w:val="0"/>
        <w:tabs>
          <w:tab w:val="left" w:pos="149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left" w:pos="149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left" w:pos="149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tabs>
          <w:tab w:val="left" w:pos="149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14.《西游记》中孙悟空利用“钻肚子”这一招制服妖怪的还有哪些章节？请联系整本书，试举一例分析。（2分）</w:t>
      </w:r>
    </w:p>
    <w:p>
      <w:pPr>
        <w:keepNext w:val="0"/>
        <w:keepLines w:val="0"/>
        <w:pageBreakBefore w:val="0"/>
        <w:tabs>
          <w:tab w:val="left" w:pos="149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（二）阅读《猫》选段，完成15～17题。（8分）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 w:firstLineChars="200"/>
        <w:jc w:val="left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（A）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我家养了好几次猫，结局总是失踪或死亡。三妹是最喜欢猫的，她常在课后回家时，逗着猫玩。有一次，从隔壁要了一只新生的猫来。花白的毛，很活泼，常如带着泥土的白雪球似的，在廊前太阳光里滚来滚去。三妹常常得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取了一条红带，或一根绳子，在它面前来回的拖摇着，它便扑过来抢，又扑过去抢。我坐在藤椅上看着他们，可以微笑着消耗过一二小时的光阴，那时太阳光暖暖的照着，心上感着生命的新鲜与快乐。后来这只猫不知怎地忽然消瘦了，也不肯吃东西，光泽的毛也污涩了，终日躺在厅上的椅下，不肯出来。三妹想着种种方法逗它，它都不理会。我们都很替它忧郁。三妹特地买了一个很小很小的铜铃，用红绫带穿了，挂在它颈下，但只显得不相称，它只是毫无生意的，懒惰的，郁闷的躺着。有一天中午，我从编译所回来，三妹很难过的说道：“哥哥，小猫死了！”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/>
        <w:jc w:val="left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（B）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冬天的早晨，门口蜷伏着一只很可怜的小猫。</w:t>
      </w:r>
      <w:r>
        <w:rPr>
          <w:rFonts w:ascii="楷体" w:hAnsi="楷体" w:eastAsia="楷体" w:cs="楷体_GB2312"/>
          <w:color w:val="000000" w:themeColor="text1"/>
          <w:szCs w:val="2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毛色是花白，但并不好看，又很瘦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。它伏着不去。我们如不取来留养，至少也要为冬寒与饥饿所杀。张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妈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把它拾了进来，每天给它饭吃。但大家都不大喜欢它，它不活泼，也不像别的小猫之喜欢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玩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游，好像是具着天生的忧郁性似的，连三妹那样爱猫的，对于它也不加注意。如此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地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过了几个月，它在我家仍是一只若有若无的动物。它渐渐的肥胖了，但仍不活泼。大家在廊前晒太阳闲谈着时，它也常来蜷伏在母亲或三妹的足下。三妹有时也逗着它玩，但并没有像对前几只小猫那样感兴趣。有一天，它因夜里冷，钻到火炉底下去，毛被烧脱好几块，更觉得难看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cs="楷体_GB2312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楷体_GB2312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15.A段第一句“</w:t>
      </w:r>
      <w:r>
        <w:rPr>
          <w:rFonts w:cs="楷体_GB2312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我家养了好几次猫，结局总是失踪或死亡</w:t>
      </w:r>
      <w:r>
        <w:rPr>
          <w:rFonts w:hint="eastAsia" w:cs="楷体_GB2312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”，这句话在文中有什么作用？（2分）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cs="楷体_GB2312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420" w:hanging="420" w:hangingChars="200"/>
        <w:textAlignment w:val="auto"/>
        <w:rPr>
          <w:rFonts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16.B段中作者从哪几个方面表现第三只猫是不招人喜欢的？结合选文概括。（3分）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17.为什么要写对第三只猫的不喜欢，这样写有什么好处？（3分）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（三）阅读下面的文章，完成18～21题。（15分）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父亲的粽叶树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王晓阳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t>    </w:t>
      </w:r>
      <w:r>
        <w:rPr>
          <w:rFonts w:hint="eastAsia"/>
        </w:rPr>
        <w:t xml:space="preserve">  </w:t>
      </w:r>
      <w:r>
        <w:rPr>
          <w:rFonts w:hAnsi="宋体" w:cs="宋体"/>
          <w:kern w:val="0"/>
        </w:rPr>
        <w:t>①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父亲喜欢树，更喜欢种树。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cs="宋体"/>
          <w:kern w:val="0"/>
        </w:rPr>
        <w:t>②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有一年夏天，父亲从外地带来了几棵小树，纤弱的树枝上长着硕大狭长的绿叶，仿佛一叶扁舟。我兴奋地跑过去，问道：“父亲，这是什么树啊？”“这是粽叶树，粽叶可以包粽子！”父亲抚摸着我的小脑袋，笑呵呵地说。“有粽叶就可以包粽子吃啰！”我的眼中流淌出莫大的喜悦。粽子，多么富有生活气息的美食，想一想都感觉口齿留香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kern w:val="0"/>
        </w:rPr>
        <w:t>③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父亲在屋后挖了四个树坑，撒下一层绿肥，把粽叶树种在里面，平土、压实、浇水，每天当做宝贝疙瘩似的精心照料着。刚刚种下的时候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我每天都跑去看他们成活了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没有，小小的内心盼望着，期待它的翠绿。第一天，叶子还有点卷；第二天，叶子便挺起来了；第三天，小树的叶子便泛了光，看着精神起来了。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小树们没有辜负父亲的深情，长势旺盛，迅速抢占地盘，不到一年，就长到一人高。叶子挤挤挨挨、层层叠叠，葳蕤葱翠。沐浴晨光，随风起舞，父亲没事时就这里看看，那里摸摸，仿佛在看他的小儿子，眼神中满是欢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cs="宋体"/>
          <w:kern w:val="0"/>
        </w:rPr>
        <w:t>④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端午节前夕，阳光火热，夏风习习，蝉声把大地濯洗了一遍又一遍。父亲兴奋地带着我和姐姐来到粽叶树下，采摘粽叶。那一片片扁舟似的粽叶在风中挥舞，发出沙沙的声响。我们小心翼翼地把翠绿饱满的粽叶摘下，轻放在篮子里。这些脱离母体的绿叶，依然保持着盎然的青翠，将与粽子一起走上人们的餐桌上，奉献出淡淡的清香。父亲对我和姐姐说：“粽叶树生命力强，不择地而生，为人们倾尽所有，奉献出生命的翠绿。要求于人的极少，给予别人的很多，我希望你们以后做粽叶树一样的人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kern w:val="0"/>
        </w:rPr>
        <w:t>⑤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我们摘了满满一篮子粽叶，提到水井旁，洗净，拿到家里包粽子。父亲把柴火烧得噼里啪啦的，母亲包粽子，我和姐姐在一旁打下手。母亲将粽叶折成一个小袋，把洗净的糯米、枣儿、花生搅合在一起的馅儿放入其中，压实，一折一扣一绕，再把粽子线系上，一个饱满笨拙的粽子就成型了。然后把粽子放在热气腾腾的锅里煮上两三个小时，等到粽香溢出时，粽子就熟了。我迫不及待地伸出手去拿，父亲说，小心烫着，心急吃不得粽子！这时，父亲会吩咐我和姐姐把粽子和粽叶送给左邻右舍，共同分享粽叶的清香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⑥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长大后，一次偶然的机会，我才知道，粽叶树实际上就是箬竹，粽叶就是箬竹叶。箬竹叶能提供多酚类物质和钾元素，蒸制时渗入米内，有利于提高人体的抗热机能，不仅可以包粽子、做斗笠，还可用来加工制造箬竹酒、饲料、造纸及提取多糖等，对癌症特有的恶液质具有防治功效。想不到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在我的认知中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单纯的粽叶竟然有这么多的用途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！小小的粽叶都能如此，我是不是也多发挥一些光和热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cs="宋体"/>
          <w:kern w:val="0"/>
        </w:rPr>
        <w:t>⑦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岁月流转，传承不断。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端午节快到了，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大街上又开始卖艾蒿和各种各样的粽子。粽叶飘香中，遥远的山村，父母已经再度泡好了米，正在一片片摘下粽叶，一边叨念着远方的我。</w:t>
      </w:r>
      <w:r>
        <w:rPr>
          <w:rFonts w:hint="eastAsia"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right"/>
        <w:textAlignment w:val="auto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(选自《春城晚报》2020年6月25日，有删改)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18. 结合文章内容概括“我”的情感发生的变化。（3分）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 w:firstLineChars="200"/>
        <w:jc w:val="lef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好奇——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—— 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19.品析语言。（6分）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735" w:leftChars="150" w:hanging="420" w:hangingChars="200"/>
        <w:jc w:val="lef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第一天，叶子还有点卷；第二天，叶子便挺起来了；第三天，小树的叶子便泛了光，看着精神起来了。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（从描写的角度）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（3分）</w:t>
      </w:r>
    </w:p>
    <w:p>
      <w:pPr>
        <w:keepNext w:val="0"/>
        <w:keepLines w:val="0"/>
        <w:pageBreakBefore w:val="0"/>
        <w:tabs>
          <w:tab w:val="left" w:pos="38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315" w:firstLineChars="150"/>
        <w:jc w:val="left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(2)</w:t>
      </w:r>
      <w:r>
        <w:rPr>
          <w:rFonts w:ascii="楷体" w:hAnsi="楷体" w:eastAsia="楷体" w:cs="楷体_GB2312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那一片片扁舟似的粽叶在风中挥舞，发出沙沙的声响。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（从修辞的角度）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315" w:hanging="315" w:hangingChars="150"/>
        <w:jc w:val="lef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20.文章主要围绕“父亲的粽叶树”展开，第 ⑥段却在写粽叶的作用，这样安排有什么好处？结合文章分析。（3分）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420" w:hanging="420" w:hangingChars="200"/>
        <w:jc w:val="left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21.联系整篇文章，思考寄托了父亲和我怎样的情思？（3分）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ascii="黑体" w:hAnsi="黑体" w:eastAsia="黑体" w:cs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  作文(63分)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22.题目：那迟来的顿悟（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分，含书写3分）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00" w:firstLineChars="200"/>
        <w:textAlignment w:val="auto"/>
        <w:rPr>
          <w:rFonts w:hint="eastAsia" w:ascii="楷体" w:hAnsi="楷体" w:eastAsia="楷体" w:cs="Arial"/>
          <w:color w:val="333333"/>
          <w:sz w:val="20"/>
          <w:szCs w:val="20"/>
          <w:shd w:val="clear" w:color="auto" w:fill="FFFFFF"/>
        </w:rPr>
      </w:pPr>
      <w:r>
        <w:rPr>
          <w:rFonts w:hint="eastAsia" w:ascii="楷体" w:hAnsi="楷体" w:eastAsia="楷体" w:cs="Arial"/>
          <w:color w:val="333333"/>
          <w:sz w:val="20"/>
          <w:szCs w:val="20"/>
          <w:shd w:val="clear" w:color="auto" w:fill="FFFFFF"/>
        </w:rPr>
        <w:t>一个人的成长，不是经历多少，而是经历后的沉淀和思考。你在成长的过程是否认真地思考过？或许，很多的时候，都是事情发生过了才顿悟该珍惜那时的一切。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要求：①要有自己的经历、体验和感受；②除诗歌、戏剧外，文体不限；③不少于600字；④文中不得出现真实的地名、校名和人名；⑤书写要正确、规范、美观。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420" w:firstLineChars="200"/>
        <w:textAlignment w:val="auto"/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055" w:h="15307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12065" b="14605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u8AFjRAAAAAgEAAA8AAAAAAAAAAQAgAAAAIgAAAGRycy9kb3ducmV2LnhtbFBLAQIUABQA&#10;AAAIAIdO4kBjsZSV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E4237C"/>
    <w:multiLevelType w:val="singleLevel"/>
    <w:tmpl w:val="81E4237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94FDC2F"/>
    <w:multiLevelType w:val="singleLevel"/>
    <w:tmpl w:val="994FDC2F"/>
    <w:lvl w:ilvl="0" w:tentative="0">
      <w:start w:val="10"/>
      <w:numFmt w:val="decimal"/>
      <w:suff w:val="nothing"/>
      <w:lvlText w:val="%1．"/>
      <w:lvlJc w:val="left"/>
    </w:lvl>
  </w:abstractNum>
  <w:abstractNum w:abstractNumId="2">
    <w:nsid w:val="26B07970"/>
    <w:multiLevelType w:val="multilevel"/>
    <w:tmpl w:val="26B07970"/>
    <w:lvl w:ilvl="0" w:tentative="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300"/>
    <w:rsid w:val="00000169"/>
    <w:rsid w:val="00005094"/>
    <w:rsid w:val="000053AF"/>
    <w:rsid w:val="00013F3A"/>
    <w:rsid w:val="00023BF6"/>
    <w:rsid w:val="000365E0"/>
    <w:rsid w:val="000375FC"/>
    <w:rsid w:val="00040CFD"/>
    <w:rsid w:val="00042C32"/>
    <w:rsid w:val="00045F1C"/>
    <w:rsid w:val="000474E3"/>
    <w:rsid w:val="00055421"/>
    <w:rsid w:val="00055BCE"/>
    <w:rsid w:val="000848D4"/>
    <w:rsid w:val="000A21C2"/>
    <w:rsid w:val="000A3570"/>
    <w:rsid w:val="000B3B42"/>
    <w:rsid w:val="000C6063"/>
    <w:rsid w:val="000F2F5E"/>
    <w:rsid w:val="001026CC"/>
    <w:rsid w:val="00110B00"/>
    <w:rsid w:val="00120A64"/>
    <w:rsid w:val="001503EB"/>
    <w:rsid w:val="001538BA"/>
    <w:rsid w:val="00155ED8"/>
    <w:rsid w:val="00156FC5"/>
    <w:rsid w:val="0016194C"/>
    <w:rsid w:val="00174705"/>
    <w:rsid w:val="00180D11"/>
    <w:rsid w:val="001A0217"/>
    <w:rsid w:val="001D2302"/>
    <w:rsid w:val="001F57E2"/>
    <w:rsid w:val="00206281"/>
    <w:rsid w:val="00207E84"/>
    <w:rsid w:val="00214F46"/>
    <w:rsid w:val="00236979"/>
    <w:rsid w:val="0023734F"/>
    <w:rsid w:val="00245928"/>
    <w:rsid w:val="00250408"/>
    <w:rsid w:val="002521B5"/>
    <w:rsid w:val="0027404C"/>
    <w:rsid w:val="00276EBC"/>
    <w:rsid w:val="002772A8"/>
    <w:rsid w:val="00281802"/>
    <w:rsid w:val="002950EA"/>
    <w:rsid w:val="002A403D"/>
    <w:rsid w:val="002B09FF"/>
    <w:rsid w:val="002C0326"/>
    <w:rsid w:val="002D02D9"/>
    <w:rsid w:val="002D3410"/>
    <w:rsid w:val="002D577A"/>
    <w:rsid w:val="002D7CCB"/>
    <w:rsid w:val="002E45CB"/>
    <w:rsid w:val="003050AF"/>
    <w:rsid w:val="003118B3"/>
    <w:rsid w:val="00324BE2"/>
    <w:rsid w:val="00343A81"/>
    <w:rsid w:val="003547CD"/>
    <w:rsid w:val="0036506C"/>
    <w:rsid w:val="00384642"/>
    <w:rsid w:val="003A5068"/>
    <w:rsid w:val="003A6498"/>
    <w:rsid w:val="003B1A45"/>
    <w:rsid w:val="003E540E"/>
    <w:rsid w:val="003E574B"/>
    <w:rsid w:val="003F4109"/>
    <w:rsid w:val="003F432C"/>
    <w:rsid w:val="00404DC4"/>
    <w:rsid w:val="004061A0"/>
    <w:rsid w:val="00410CB8"/>
    <w:rsid w:val="00416C36"/>
    <w:rsid w:val="00431207"/>
    <w:rsid w:val="00463709"/>
    <w:rsid w:val="0047405A"/>
    <w:rsid w:val="00474484"/>
    <w:rsid w:val="00487E7A"/>
    <w:rsid w:val="004A357C"/>
    <w:rsid w:val="004A6D0D"/>
    <w:rsid w:val="004B0B44"/>
    <w:rsid w:val="004B373F"/>
    <w:rsid w:val="004B396D"/>
    <w:rsid w:val="004E1008"/>
    <w:rsid w:val="00514FF5"/>
    <w:rsid w:val="00516C93"/>
    <w:rsid w:val="00523D29"/>
    <w:rsid w:val="005604AF"/>
    <w:rsid w:val="00567291"/>
    <w:rsid w:val="005801E3"/>
    <w:rsid w:val="00581F9F"/>
    <w:rsid w:val="00586152"/>
    <w:rsid w:val="005D5541"/>
    <w:rsid w:val="005F0DCC"/>
    <w:rsid w:val="005F59FA"/>
    <w:rsid w:val="006071F6"/>
    <w:rsid w:val="00620D6D"/>
    <w:rsid w:val="0065456E"/>
    <w:rsid w:val="006607D6"/>
    <w:rsid w:val="00681E13"/>
    <w:rsid w:val="00686030"/>
    <w:rsid w:val="006A1A4A"/>
    <w:rsid w:val="006C72E4"/>
    <w:rsid w:val="006C736C"/>
    <w:rsid w:val="006D00D4"/>
    <w:rsid w:val="006E21FF"/>
    <w:rsid w:val="006F6B49"/>
    <w:rsid w:val="00702AD2"/>
    <w:rsid w:val="00703957"/>
    <w:rsid w:val="0072194D"/>
    <w:rsid w:val="00726C67"/>
    <w:rsid w:val="00741818"/>
    <w:rsid w:val="0078376D"/>
    <w:rsid w:val="00797D2A"/>
    <w:rsid w:val="007A2BAF"/>
    <w:rsid w:val="007B1801"/>
    <w:rsid w:val="007B4C75"/>
    <w:rsid w:val="007B52C5"/>
    <w:rsid w:val="007D2ED3"/>
    <w:rsid w:val="007F4686"/>
    <w:rsid w:val="007F62FC"/>
    <w:rsid w:val="007F6B3C"/>
    <w:rsid w:val="00806AC9"/>
    <w:rsid w:val="0082570D"/>
    <w:rsid w:val="00852665"/>
    <w:rsid w:val="00855DA4"/>
    <w:rsid w:val="00862E32"/>
    <w:rsid w:val="0089252D"/>
    <w:rsid w:val="008B5094"/>
    <w:rsid w:val="008D4106"/>
    <w:rsid w:val="00921E33"/>
    <w:rsid w:val="00950278"/>
    <w:rsid w:val="00970171"/>
    <w:rsid w:val="00970C62"/>
    <w:rsid w:val="00971604"/>
    <w:rsid w:val="009A283D"/>
    <w:rsid w:val="009C2F2A"/>
    <w:rsid w:val="009D1B00"/>
    <w:rsid w:val="009D1FAF"/>
    <w:rsid w:val="009D3A02"/>
    <w:rsid w:val="009E1E58"/>
    <w:rsid w:val="009E5300"/>
    <w:rsid w:val="009F3CC9"/>
    <w:rsid w:val="009F4E0D"/>
    <w:rsid w:val="009F68E3"/>
    <w:rsid w:val="00A02815"/>
    <w:rsid w:val="00A0449D"/>
    <w:rsid w:val="00A0657F"/>
    <w:rsid w:val="00A41D4A"/>
    <w:rsid w:val="00A50F86"/>
    <w:rsid w:val="00A54C8F"/>
    <w:rsid w:val="00A608A6"/>
    <w:rsid w:val="00A61D7C"/>
    <w:rsid w:val="00A90307"/>
    <w:rsid w:val="00A90CA8"/>
    <w:rsid w:val="00AB487B"/>
    <w:rsid w:val="00AD57B1"/>
    <w:rsid w:val="00AF6FA4"/>
    <w:rsid w:val="00B122C6"/>
    <w:rsid w:val="00B26DBA"/>
    <w:rsid w:val="00B31B5A"/>
    <w:rsid w:val="00B476AA"/>
    <w:rsid w:val="00B62D0B"/>
    <w:rsid w:val="00B63B7B"/>
    <w:rsid w:val="00B64A79"/>
    <w:rsid w:val="00B7481E"/>
    <w:rsid w:val="00B76B58"/>
    <w:rsid w:val="00B809AC"/>
    <w:rsid w:val="00BB3810"/>
    <w:rsid w:val="00BC0C4C"/>
    <w:rsid w:val="00BC3D0B"/>
    <w:rsid w:val="00BD2E4F"/>
    <w:rsid w:val="00BD3453"/>
    <w:rsid w:val="00C03C65"/>
    <w:rsid w:val="00C12D7F"/>
    <w:rsid w:val="00C35E64"/>
    <w:rsid w:val="00C3797A"/>
    <w:rsid w:val="00C5390F"/>
    <w:rsid w:val="00C53D79"/>
    <w:rsid w:val="00C60228"/>
    <w:rsid w:val="00C6538E"/>
    <w:rsid w:val="00C7047D"/>
    <w:rsid w:val="00C86D65"/>
    <w:rsid w:val="00C913B4"/>
    <w:rsid w:val="00CA3952"/>
    <w:rsid w:val="00CB1AD2"/>
    <w:rsid w:val="00CC5A3E"/>
    <w:rsid w:val="00CD0D9B"/>
    <w:rsid w:val="00CD74AF"/>
    <w:rsid w:val="00CD77AB"/>
    <w:rsid w:val="00CE6B91"/>
    <w:rsid w:val="00D302AE"/>
    <w:rsid w:val="00D3286E"/>
    <w:rsid w:val="00D34100"/>
    <w:rsid w:val="00D65267"/>
    <w:rsid w:val="00D654B9"/>
    <w:rsid w:val="00D805A6"/>
    <w:rsid w:val="00D919E5"/>
    <w:rsid w:val="00D91CB4"/>
    <w:rsid w:val="00D92DD2"/>
    <w:rsid w:val="00D954B1"/>
    <w:rsid w:val="00DA08F9"/>
    <w:rsid w:val="00DB0FCF"/>
    <w:rsid w:val="00DB2D37"/>
    <w:rsid w:val="00DB39DB"/>
    <w:rsid w:val="00DB4C71"/>
    <w:rsid w:val="00DB6413"/>
    <w:rsid w:val="00DC4C80"/>
    <w:rsid w:val="00DD56C9"/>
    <w:rsid w:val="00DE2507"/>
    <w:rsid w:val="00DF7C99"/>
    <w:rsid w:val="00E2044F"/>
    <w:rsid w:val="00E24982"/>
    <w:rsid w:val="00E4394A"/>
    <w:rsid w:val="00E46A2C"/>
    <w:rsid w:val="00E5025B"/>
    <w:rsid w:val="00E50FDF"/>
    <w:rsid w:val="00E53766"/>
    <w:rsid w:val="00E65A79"/>
    <w:rsid w:val="00E70FA8"/>
    <w:rsid w:val="00E74C9B"/>
    <w:rsid w:val="00E94959"/>
    <w:rsid w:val="00E95379"/>
    <w:rsid w:val="00E95F12"/>
    <w:rsid w:val="00EA5188"/>
    <w:rsid w:val="00EC02F4"/>
    <w:rsid w:val="00ED3E92"/>
    <w:rsid w:val="00EE186F"/>
    <w:rsid w:val="00EE2B74"/>
    <w:rsid w:val="00EF1085"/>
    <w:rsid w:val="00F0100A"/>
    <w:rsid w:val="00F0791D"/>
    <w:rsid w:val="00F25539"/>
    <w:rsid w:val="00F32653"/>
    <w:rsid w:val="00F36E7B"/>
    <w:rsid w:val="00F42792"/>
    <w:rsid w:val="00F60930"/>
    <w:rsid w:val="00F91A94"/>
    <w:rsid w:val="00FA01B7"/>
    <w:rsid w:val="00FB346F"/>
    <w:rsid w:val="00FE0EAB"/>
    <w:rsid w:val="00FF29F2"/>
    <w:rsid w:val="00FF572B"/>
    <w:rsid w:val="09A37FF2"/>
    <w:rsid w:val="0A971748"/>
    <w:rsid w:val="10DE0674"/>
    <w:rsid w:val="142656DF"/>
    <w:rsid w:val="1603469A"/>
    <w:rsid w:val="18787911"/>
    <w:rsid w:val="189F2E33"/>
    <w:rsid w:val="18A14E3D"/>
    <w:rsid w:val="190C01D6"/>
    <w:rsid w:val="191F017E"/>
    <w:rsid w:val="19C431D1"/>
    <w:rsid w:val="1B0921DF"/>
    <w:rsid w:val="1BD42A8B"/>
    <w:rsid w:val="1C7D0DEF"/>
    <w:rsid w:val="21883F11"/>
    <w:rsid w:val="23580370"/>
    <w:rsid w:val="24145147"/>
    <w:rsid w:val="2573271C"/>
    <w:rsid w:val="27B33966"/>
    <w:rsid w:val="29390FD9"/>
    <w:rsid w:val="2BC677E5"/>
    <w:rsid w:val="2D6206C4"/>
    <w:rsid w:val="2ED618D0"/>
    <w:rsid w:val="31360084"/>
    <w:rsid w:val="32651BA6"/>
    <w:rsid w:val="33625F6E"/>
    <w:rsid w:val="34A26F21"/>
    <w:rsid w:val="35537F60"/>
    <w:rsid w:val="3720416E"/>
    <w:rsid w:val="37D74133"/>
    <w:rsid w:val="39FB4107"/>
    <w:rsid w:val="3ABA27C1"/>
    <w:rsid w:val="40253206"/>
    <w:rsid w:val="40907D93"/>
    <w:rsid w:val="414A795B"/>
    <w:rsid w:val="466F7394"/>
    <w:rsid w:val="471748F5"/>
    <w:rsid w:val="49F47947"/>
    <w:rsid w:val="4B230A5A"/>
    <w:rsid w:val="4C704BDE"/>
    <w:rsid w:val="4D70485D"/>
    <w:rsid w:val="4EAB776E"/>
    <w:rsid w:val="4EC86E20"/>
    <w:rsid w:val="5554081A"/>
    <w:rsid w:val="560821DC"/>
    <w:rsid w:val="570A617E"/>
    <w:rsid w:val="571E0B84"/>
    <w:rsid w:val="582A33F2"/>
    <w:rsid w:val="5AC42E9C"/>
    <w:rsid w:val="60A74414"/>
    <w:rsid w:val="6145012B"/>
    <w:rsid w:val="64F95722"/>
    <w:rsid w:val="65744FCB"/>
    <w:rsid w:val="659F1BE7"/>
    <w:rsid w:val="688A38BA"/>
    <w:rsid w:val="697961F0"/>
    <w:rsid w:val="6BF57328"/>
    <w:rsid w:val="6F805FF8"/>
    <w:rsid w:val="6FBB7085"/>
    <w:rsid w:val="72EA06AB"/>
    <w:rsid w:val="732B4D4A"/>
    <w:rsid w:val="74722C93"/>
    <w:rsid w:val="77306510"/>
    <w:rsid w:val="77B7203C"/>
    <w:rsid w:val="792B376A"/>
    <w:rsid w:val="7B2C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Emphasis"/>
    <w:basedOn w:val="8"/>
    <w:qFormat/>
    <w:uiPriority w:val="20"/>
    <w:rPr>
      <w:i/>
      <w:iCs/>
    </w:rPr>
  </w:style>
  <w:style w:type="character" w:styleId="12">
    <w:name w:val="Hyperlink"/>
    <w:basedOn w:val="8"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5">
    <w:name w:val="标题 3 Char"/>
    <w:basedOn w:val="8"/>
    <w:link w:val="2"/>
    <w:qFormat/>
    <w:uiPriority w:val="9"/>
    <w:rPr>
      <w:rFonts w:ascii="宋体" w:hAnsi="宋体" w:cs="宋体"/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96C926-8AF9-4D04-9128-70F61B36D6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6</Pages>
  <Words>4818</Words>
  <Characters>3583</Characters>
  <Lines>29</Lines>
  <Paragraphs>16</Paragraphs>
  <TotalTime>18</TotalTime>
  <ScaleCrop>false</ScaleCrop>
  <LinksUpToDate>false</LinksUpToDate>
  <CharactersWithSpaces>8385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2020-12-24T12:55:00Z</dcterms:created>
  <dc:creator>123</dc:creator>
  <cp:lastModifiedBy>鬓微霜</cp:lastModifiedBy>
  <dcterms:modified xsi:type="dcterms:W3CDTF">2020-12-28T04:03:36Z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