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bookmarkStart w:id="0" w:name="_GoBack"/>
      <w:bookmarkEnd w:id="0"/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九上 9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★《岳阳楼记》范仲淹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庆历四年春，滕子京谪守巴陵郡。越明年，政通人和，百废具兴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乃重修岳阳楼，增其旧制，刻唐贤今人诗赋于其上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属予作文以记之。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予观夫巴陵胜状，在洞庭一湖。衔远山，吞长江，浩浩汤汤，横无际涯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朝晖夕阴，气象万千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此则岳阳楼之大观也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前人之述备矣。然则北通巫峡，南极潇湘，迁客骚人，多会于此，览物之情，得无异乎？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若夫淫雨霏霏，连月不开，阴风怒号，浊浪排空</w:t>
      </w:r>
      <w:r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日星隐曜，山岳潜形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商旅不行，樯倾楫摧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薄暮冥冥，虎啸猿啼。登斯楼也，则有去国怀乡，忧谗畏讥，满目萧然，感极而悲者矣。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至若春和景明，波澜不惊，上下天光，一碧万顷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沙鸥翔集，锦鳞游泳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岸芷汀兰，郁郁青青。而或长烟一空，皓月千里，浮光跃金，静影沉璧，渔歌互答，此乐何极！登斯楼也，则有心旷神怡，宠辱偕忘，把酒临风，其喜洋洋者矣。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嗟夫！予尝求古仁人之心，或异二者之为，何哉？不以物喜，不以己悲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居庙堂之高则忧其民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处江湖之远则忧其君。是进亦忧，退亦忧。然则何时而乐耶？其必曰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先天下之忧而忧，后天下之乐而乐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乎</w:t>
      </w:r>
      <w:r w:rsidRPr="007369FC">
        <w:rPr>
          <w:rFonts w:ascii="宋体" w:hAnsi="宋体" w:cs="Arial" w:hint="eastAsia"/>
          <w:szCs w:val="21"/>
        </w:rPr>
        <w:t>！噫！</w:t>
      </w:r>
      <w:r w:rsidRPr="007369FC">
        <w:rPr>
          <w:rFonts w:ascii="宋体" w:hAnsi="宋体" w:cs="Arial"/>
          <w:szCs w:val="21"/>
        </w:rPr>
        <w:t>微斯人，吾谁与归？时六年九月十五日。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★《醉翁亭记》欧阳修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环滁皆山也。其西南诸峰，林壑尤美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望之蔚然而深秀者，琅琊也。山行六七里，渐闻水声潺潺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而泻出于两峰之间者，酿泉也。峰回路转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 xml:space="preserve">若夫日出而林霏开，云归而岩穴暝，晦明变化者，山间之朝暮也。野芳发而幽香，佳木秀而繁阴，风霜高洁，水落而石出者，山间之四时也。朝而往，暮而归，四时之景不同，而乐亦无穷也。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至于负者歌于途，行者休于树，前者呼，后者应，伛偻提携，往来而不绝者，滁人游也。临溪而渔，溪深而鱼肥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酿泉为酒，泉香而酒洌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 xml:space="preserve">山肴野蔌，杂然而前陈者，太守宴也。宴酣之乐，非丝非竹，射者中，弈者胜，觥筹交错，起坐而喧哗者，众宾欢也。苍颜白发，颓然乎其间者，太守醉也。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★《湖心亭看雪》张岱</w:t>
      </w:r>
    </w:p>
    <w:p w:rsidR="006E05B7" w:rsidRPr="007369FC" w:rsidRDefault="006E05B7" w:rsidP="006E05B7">
      <w:pPr>
        <w:widowControl/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/>
          <w:szCs w:val="21"/>
        </w:rPr>
        <w:t>崇祯</w:t>
      </w:r>
      <w:r>
        <w:rPr>
          <w:rFonts w:ascii="宋体" w:hAnsi="宋体"/>
          <w:szCs w:val="21"/>
        </w:rPr>
        <w:t>五年十二月，余住西湖。大雪三日，湖中人鸟声俱绝。是日更定矣，余</w:t>
      </w:r>
      <w:r>
        <w:rPr>
          <w:rFonts w:ascii="宋体" w:hAnsi="宋体" w:hint="eastAsia"/>
          <w:szCs w:val="21"/>
        </w:rPr>
        <w:t>拏</w:t>
      </w:r>
      <w:r w:rsidRPr="007369FC">
        <w:rPr>
          <w:rFonts w:ascii="宋体" w:hAnsi="宋体"/>
          <w:szCs w:val="21"/>
        </w:rPr>
        <w:t>一小舟，拥毳衣炉火，独往湖心亭看雪。</w:t>
      </w:r>
      <w:r w:rsidRPr="007369FC">
        <w:rPr>
          <w:rFonts w:ascii="宋体" w:hAnsi="宋体"/>
          <w:bCs/>
          <w:szCs w:val="21"/>
        </w:rPr>
        <w:t>雾凇沆砀，天与云与山与水，上下一白</w:t>
      </w:r>
      <w:r w:rsidRPr="007369FC">
        <w:rPr>
          <w:rFonts w:ascii="宋体" w:hAnsi="宋体" w:hint="eastAsia"/>
          <w:bCs/>
          <w:szCs w:val="21"/>
        </w:rPr>
        <w:t>，</w:t>
      </w:r>
      <w:r w:rsidRPr="007369FC">
        <w:rPr>
          <w:rFonts w:ascii="宋体" w:hAnsi="宋体"/>
          <w:szCs w:val="21"/>
        </w:rPr>
        <w:t>湖上影子，惟长堤一痕、湖心亭一点、与余舟一芥</w:t>
      </w:r>
      <w:r w:rsidRPr="007369FC">
        <w:rPr>
          <w:rFonts w:ascii="宋体" w:hAnsi="宋体" w:hint="eastAsia"/>
          <w:szCs w:val="21"/>
        </w:rPr>
        <w:t>、</w:t>
      </w:r>
      <w:r w:rsidRPr="007369FC">
        <w:rPr>
          <w:rFonts w:ascii="宋体" w:hAnsi="宋体"/>
          <w:szCs w:val="21"/>
        </w:rPr>
        <w:t>舟中人两三粒而已。</w:t>
      </w:r>
    </w:p>
    <w:p w:rsidR="006E05B7" w:rsidRPr="007369FC" w:rsidRDefault="006E05B7" w:rsidP="006E05B7">
      <w:pPr>
        <w:widowControl/>
        <w:ind w:firstLineChars="200" w:firstLine="420"/>
        <w:rPr>
          <w:rFonts w:ascii="宋体" w:hAnsi="宋体" w:cs="宋体"/>
          <w:kern w:val="0"/>
          <w:szCs w:val="21"/>
        </w:rPr>
      </w:pPr>
      <w:r w:rsidRPr="007369FC">
        <w:rPr>
          <w:rFonts w:ascii="宋体" w:hAnsi="宋体"/>
          <w:szCs w:val="21"/>
        </w:rPr>
        <w:t>到亭上，有两人铺毡对坐，一童子烧酒炉正沸。见余大喜曰：</w:t>
      </w:r>
      <w:r w:rsidRPr="007369FC">
        <w:rPr>
          <w:rFonts w:ascii="宋体" w:hAnsi="宋体" w:hint="eastAsia"/>
          <w:szCs w:val="21"/>
        </w:rPr>
        <w:t>“</w:t>
      </w:r>
      <w:r w:rsidRPr="007369FC">
        <w:rPr>
          <w:rFonts w:ascii="宋体" w:hAnsi="宋体"/>
          <w:szCs w:val="21"/>
        </w:rPr>
        <w:t>湖中焉得更有此人！</w:t>
      </w:r>
      <w:r w:rsidRPr="007369FC">
        <w:rPr>
          <w:rFonts w:ascii="宋体" w:hAnsi="宋体" w:hint="eastAsia"/>
          <w:szCs w:val="21"/>
        </w:rPr>
        <w:t>”</w:t>
      </w:r>
      <w:r w:rsidRPr="007369FC">
        <w:rPr>
          <w:rFonts w:ascii="宋体" w:hAnsi="宋体"/>
          <w:szCs w:val="21"/>
        </w:rPr>
        <w:t>拉余同饮。余强饮三大白而别。问其姓氏，是金陵人，客此。及下船，舟子喃喃曰：</w:t>
      </w:r>
      <w:r w:rsidRPr="007369FC">
        <w:rPr>
          <w:rFonts w:ascii="宋体" w:hAnsi="宋体" w:hint="eastAsia"/>
          <w:szCs w:val="21"/>
        </w:rPr>
        <w:t>“</w:t>
      </w:r>
      <w:r w:rsidRPr="007369FC">
        <w:rPr>
          <w:rFonts w:ascii="宋体" w:hAnsi="宋体"/>
          <w:szCs w:val="21"/>
        </w:rPr>
        <w:t>莫说相公痴，更有痴似相公者</w:t>
      </w:r>
      <w:r w:rsidRPr="007369FC">
        <w:rPr>
          <w:rFonts w:ascii="宋体" w:hAnsi="宋体" w:hint="eastAsia"/>
          <w:szCs w:val="21"/>
        </w:rPr>
        <w:t>。”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★《行路难（其一）》李白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金樽清酒斗十千，玉盘珍</w:t>
      </w:r>
      <w:r w:rsidRPr="007369FC">
        <w:rPr>
          <w:rFonts w:ascii="宋体" w:hAnsi="宋体" w:cs="Arial" w:hint="eastAsia"/>
          <w:szCs w:val="21"/>
        </w:rPr>
        <w:t>羞</w:t>
      </w:r>
      <w:r w:rsidRPr="007369FC">
        <w:rPr>
          <w:rFonts w:ascii="宋体" w:hAnsi="宋体" w:cs="Arial"/>
          <w:szCs w:val="21"/>
        </w:rPr>
        <w:t>直万钱。停杯投箸不能食，拔剑四顾心茫然。欲渡黄河冰塞川，将登太行雪满山。闲来垂钓碧溪上，忽复乘舟梦日边。行路难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行路难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多歧路，今安在？长风破浪会有时，直挂云帆济沧海。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★《酬乐天扬州初逢席上见赠》刘禹锡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kern w:val="0"/>
          <w:szCs w:val="21"/>
        </w:rPr>
      </w:pPr>
      <w:r w:rsidRPr="007369FC">
        <w:rPr>
          <w:rFonts w:ascii="宋体" w:hAnsi="宋体" w:cs="Arial" w:hint="eastAsia"/>
          <w:szCs w:val="21"/>
        </w:rPr>
        <w:t>巴山楚水凄凉地，二十三年弃置身。怀旧空吟闻笛赋，到乡翻似烂柯人。沉舟侧畔千帆</w:t>
      </w:r>
      <w:r w:rsidRPr="007369FC">
        <w:rPr>
          <w:rFonts w:ascii="宋体" w:hAnsi="宋体" w:cs="Arial" w:hint="eastAsia"/>
          <w:szCs w:val="21"/>
        </w:rPr>
        <w:lastRenderedPageBreak/>
        <w:t>过，病树前头万木春。今日听君歌一曲，暂凭杯酒长精神。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★《水调歌头（明月几时有）》苏轼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 w:hint="eastAsia"/>
          <w:szCs w:val="21"/>
        </w:rPr>
        <w:t>丙辰中秋，欢饮达旦，大醉，作此篇，兼怀子由。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 w:hint="eastAsia"/>
          <w:szCs w:val="21"/>
        </w:rPr>
        <w:t>明月几时有？把酒问青天。不知天上宫阙，今夕是何年。我欲乘风归去，又恐琼楼玉宇，高处不胜寒。起舞弄清影，何似在人间。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 w:hint="eastAsia"/>
          <w:szCs w:val="21"/>
        </w:rPr>
        <w:t>转朱阁，低绮户，照无眠。不应有恨，何事长向别时圆？人有悲欢离合，月有阴晴圆缺，此事古难全。但愿人长久，千里共婵娟。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★《无题》李商隐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 w:hint="eastAsia"/>
          <w:szCs w:val="21"/>
        </w:rPr>
        <w:t>相见时难别亦难，东风无力百花残。春蚕到死丝方尽，蜡炬成灰泪始干。晓镜但愁云鬓改，夜吟应觉月光寒。蓬山此去无多路，青鸟殷勤为探看。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★《月夜忆舍弟》杜甫</w:t>
      </w:r>
    </w:p>
    <w:p w:rsidR="006E05B7" w:rsidRPr="007369FC" w:rsidRDefault="006E05B7" w:rsidP="006E05B7">
      <w:pPr>
        <w:widowControl/>
        <w:shd w:val="clear" w:color="auto" w:fill="FFFFFF"/>
        <w:ind w:right="426" w:firstLineChars="200" w:firstLine="420"/>
        <w:jc w:val="left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戍鼓断人行，边秋一雁声。露从今夜白，月是故乡明。有弟皆分散，无家问死生。寄书长不达，况乃未休兵。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★《商山早行》温庭筠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 w:hint="eastAsia"/>
          <w:szCs w:val="21"/>
        </w:rPr>
        <w:t>晨起动征铎，客行悲故乡。鸡声茅店月，人迹板桥霜。槲叶落山路，枳花明驿墙。因思杜陵梦，凫雁满回塘。</w:t>
      </w:r>
    </w:p>
    <w:p w:rsidR="00847A15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 xml:space="preserve">九下   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★《鱼我所欲也》</w:t>
      </w:r>
      <w:r w:rsidRPr="007369FC">
        <w:rPr>
          <w:rFonts w:ascii="宋体" w:hAnsi="宋体" w:hint="eastAsia"/>
          <w:b/>
          <w:color w:val="FF0000"/>
          <w:szCs w:val="21"/>
        </w:rPr>
        <w:t>/《孟子》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鱼，我所欲也</w:t>
      </w:r>
      <w:r w:rsidRPr="007369FC">
        <w:rPr>
          <w:rFonts w:ascii="宋体" w:hAnsi="宋体" w:cs="Arial" w:hint="eastAsia"/>
          <w:szCs w:val="21"/>
        </w:rPr>
        <w:t>；</w:t>
      </w:r>
      <w:r w:rsidRPr="007369FC">
        <w:rPr>
          <w:rFonts w:ascii="宋体" w:hAnsi="宋体" w:cs="Arial"/>
          <w:szCs w:val="21"/>
        </w:rPr>
        <w:t>熊掌，亦我所欲也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二者不可得兼，舍鱼而取熊掌者也。生，亦我所欲也</w:t>
      </w:r>
      <w:r w:rsidRPr="007369FC">
        <w:rPr>
          <w:rFonts w:ascii="宋体" w:hAnsi="宋体" w:cs="Arial" w:hint="eastAsia"/>
          <w:szCs w:val="21"/>
        </w:rPr>
        <w:t>；</w:t>
      </w:r>
      <w:r w:rsidRPr="007369FC">
        <w:rPr>
          <w:rFonts w:ascii="宋体" w:hAnsi="宋体" w:cs="Arial"/>
          <w:szCs w:val="21"/>
        </w:rPr>
        <w:t>义，亦我所欲也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凡可以辟患者何不为也？由是则生而有不用也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由是则可以</w:t>
      </w:r>
      <w:r w:rsidRPr="007369FC">
        <w:rPr>
          <w:rFonts w:ascii="宋体" w:hAnsi="宋体" w:cs="Arial" w:hint="eastAsia"/>
          <w:szCs w:val="21"/>
        </w:rPr>
        <w:t>辟</w:t>
      </w:r>
      <w:r w:rsidRPr="007369FC">
        <w:rPr>
          <w:rFonts w:ascii="宋体" w:hAnsi="宋体" w:cs="Arial"/>
          <w:szCs w:val="21"/>
        </w:rPr>
        <w:t>患而有不为也。是故所欲有甚于生者，所恶有甚于死者。非独贤者有是心也，人皆有之，贤者能勿丧耳。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一箪食，一豆羹，得之则生，弗得则死。呼尔而与之，行道之人弗受</w:t>
      </w:r>
      <w:r w:rsidRPr="007369FC">
        <w:rPr>
          <w:rFonts w:ascii="宋体" w:hAnsi="宋体" w:cs="Arial" w:hint="eastAsia"/>
          <w:szCs w:val="21"/>
        </w:rPr>
        <w:t>；</w:t>
      </w:r>
      <w:r w:rsidRPr="007369FC">
        <w:rPr>
          <w:rFonts w:ascii="宋体" w:hAnsi="宋体" w:cs="Arial"/>
          <w:szCs w:val="21"/>
        </w:rPr>
        <w:t>蹴尔而与之，乞人不屑也。万钟则不辩礼义而受之，万钟于我何加焉！为宫室之美</w:t>
      </w:r>
      <w:r w:rsidRPr="007369FC">
        <w:rPr>
          <w:rFonts w:ascii="宋体" w:hAnsi="宋体" w:cs="Arial" w:hint="eastAsia"/>
          <w:szCs w:val="21"/>
        </w:rPr>
        <w:t>、</w:t>
      </w:r>
      <w:r w:rsidRPr="007369FC">
        <w:rPr>
          <w:rFonts w:ascii="宋体" w:hAnsi="宋体" w:cs="Arial"/>
          <w:szCs w:val="21"/>
        </w:rPr>
        <w:t>妻妾之奉</w:t>
      </w:r>
      <w:r w:rsidRPr="007369FC">
        <w:rPr>
          <w:rFonts w:ascii="宋体" w:hAnsi="宋体" w:cs="Arial" w:hint="eastAsia"/>
          <w:szCs w:val="21"/>
        </w:rPr>
        <w:t>、</w:t>
      </w:r>
      <w:r w:rsidRPr="007369FC">
        <w:rPr>
          <w:rFonts w:ascii="宋体" w:hAnsi="宋体" w:cs="Arial"/>
          <w:szCs w:val="21"/>
        </w:rPr>
        <w:t>所识穷乏者得我与？乡为身死而不受，今为宫室之美为之；乡为身死而不受，今为妻妾之奉为之；乡为身死而不受，今为所识穷乏者得我而为之：是亦不可以</w:t>
      </w:r>
      <w:r w:rsidRPr="007369FC">
        <w:rPr>
          <w:rFonts w:ascii="宋体" w:hAnsi="宋体" w:cs="Arial" w:hint="eastAsia"/>
          <w:szCs w:val="21"/>
        </w:rPr>
        <w:t>已</w:t>
      </w:r>
      <w:r w:rsidRPr="007369FC">
        <w:rPr>
          <w:rFonts w:ascii="宋体" w:hAnsi="宋体" w:cs="Arial"/>
          <w:szCs w:val="21"/>
        </w:rPr>
        <w:t>乎？此之谓失其本心。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★《送东阳马生序》宋濂 前两段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余幼时即嗜学。</w:t>
      </w:r>
      <w:r w:rsidRPr="007369FC">
        <w:rPr>
          <w:rFonts w:ascii="宋体" w:hAnsi="宋体" w:cs="Arial" w:hint="eastAsia"/>
          <w:szCs w:val="21"/>
        </w:rPr>
        <w:t>家</w:t>
      </w:r>
      <w:r w:rsidRPr="007369FC">
        <w:rPr>
          <w:rFonts w:ascii="宋体" w:hAnsi="宋体" w:cs="Arial"/>
          <w:szCs w:val="21"/>
        </w:rPr>
        <w:t>贫，无从致书以观，每假借于藏书之</w:t>
      </w:r>
      <w:r w:rsidRPr="007369FC">
        <w:rPr>
          <w:rFonts w:ascii="宋体" w:hAnsi="宋体" w:cs="Arial" w:hint="eastAsia"/>
          <w:szCs w:val="21"/>
        </w:rPr>
        <w:t>家</w:t>
      </w:r>
      <w:r w:rsidRPr="007369FC">
        <w:rPr>
          <w:rFonts w:ascii="宋体" w:hAnsi="宋体" w:cs="Arial"/>
          <w:szCs w:val="21"/>
        </w:rPr>
        <w:t>，手自笔录，计日以还。天大寒，砚冰坚，手指不可屈伸，弗之怠。录毕，走送之，不敢稍逾约。以是人多以书假余，余因得遍观群书。既加冠，益慕圣贤之道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又患无</w:t>
      </w:r>
      <w:r w:rsidRPr="007369FC">
        <w:rPr>
          <w:rFonts w:ascii="宋体" w:hAnsi="宋体" w:cs="Arial" w:hint="eastAsia"/>
          <w:szCs w:val="21"/>
        </w:rPr>
        <w:t>硕</w:t>
      </w:r>
      <w:r w:rsidRPr="007369FC">
        <w:rPr>
          <w:rFonts w:ascii="宋体" w:hAnsi="宋体" w:cs="Arial"/>
          <w:szCs w:val="21"/>
        </w:rPr>
        <w:t>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 w:rsidR="006E05B7" w:rsidRPr="00230BFA" w:rsidRDefault="006E05B7" w:rsidP="006E05B7">
      <w:pPr>
        <w:adjustRightInd w:val="0"/>
        <w:snapToGrid w:val="0"/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当余之从师也，负箧曳屣行深山巨谷中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穷冬烈</w:t>
      </w:r>
      <w:r w:rsidRPr="007369FC">
        <w:rPr>
          <w:rFonts w:ascii="宋体" w:hAnsi="宋体" w:cs="Arial" w:hint="eastAsia"/>
          <w:szCs w:val="21"/>
        </w:rPr>
        <w:t>风</w:t>
      </w:r>
      <w:r w:rsidRPr="007369FC">
        <w:rPr>
          <w:rFonts w:ascii="宋体" w:hAnsi="宋体" w:cs="Arial"/>
          <w:szCs w:val="21"/>
        </w:rPr>
        <w:t>，大</w:t>
      </w:r>
      <w:r w:rsidRPr="007369FC">
        <w:rPr>
          <w:rFonts w:ascii="宋体" w:hAnsi="宋体" w:cs="Arial" w:hint="eastAsia"/>
          <w:szCs w:val="21"/>
        </w:rPr>
        <w:t>雪</w:t>
      </w:r>
      <w:r w:rsidRPr="007369FC">
        <w:rPr>
          <w:rFonts w:ascii="宋体" w:hAnsi="宋体" w:cs="Arial"/>
          <w:szCs w:val="21"/>
        </w:rPr>
        <w:t>深数尺，足肤皲裂而不知。至舍，四</w:t>
      </w:r>
      <w:r w:rsidRPr="007369FC">
        <w:rPr>
          <w:rFonts w:ascii="宋体" w:hAnsi="宋体" w:cs="Arial" w:hint="eastAsia"/>
          <w:szCs w:val="21"/>
        </w:rPr>
        <w:t>支</w:t>
      </w:r>
      <w:r w:rsidRPr="007369FC">
        <w:rPr>
          <w:rFonts w:ascii="宋体" w:hAnsi="宋体" w:cs="Arial"/>
          <w:szCs w:val="21"/>
        </w:rPr>
        <w:t>僵劲不能动，媵人持汤沃灌，以衾拥覆，久而乃和。寓逆旅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主人日再食，无鲜肥滋味之享。同舍生皆被绮绣，戴</w:t>
      </w:r>
      <w:r w:rsidRPr="007369FC">
        <w:rPr>
          <w:rFonts w:ascii="宋体" w:hAnsi="宋体" w:cs="Arial" w:hint="eastAsia"/>
          <w:szCs w:val="21"/>
        </w:rPr>
        <w:t>朱</w:t>
      </w:r>
      <w:r w:rsidRPr="007369FC">
        <w:rPr>
          <w:rFonts w:ascii="宋体" w:hAnsi="宋体" w:cs="Arial"/>
          <w:szCs w:val="21"/>
        </w:rPr>
        <w:t>缨宝饰之帽，腰白玉之环，左佩刀，右备容臭，</w:t>
      </w:r>
      <w:r w:rsidRPr="007369FC">
        <w:rPr>
          <w:rFonts w:ascii="宋体" w:hAnsi="宋体" w:cs="Arial" w:hint="eastAsia"/>
          <w:szCs w:val="21"/>
        </w:rPr>
        <w:t>烨</w:t>
      </w:r>
      <w:r w:rsidRPr="007369FC">
        <w:rPr>
          <w:rFonts w:ascii="宋体" w:hAnsi="宋体" w:cs="Arial"/>
          <w:szCs w:val="21"/>
        </w:rPr>
        <w:t>然若神人；余则缊袍敝衣处其间，略无慕艳意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以中有足乐者，不知口体之奉不若人也。盖余之勤且艰若此。</w:t>
      </w:r>
      <w:r w:rsidRPr="00230BFA">
        <w:rPr>
          <w:rFonts w:ascii="宋体" w:hAnsi="宋体" w:hint="eastAsia"/>
          <w:color w:val="333333"/>
          <w:shd w:val="clear" w:color="auto" w:fill="FFFFFF"/>
        </w:rPr>
        <w:t>今虽耄老，未有所成，犹幸预君子之列，而承天子之宠光，缀公卿之后，日侍坐备顾问，四海亦谬称其氏名，况才之过于余者乎？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★《渔家傲·秋思（塞下秋来风景异）》范仲淹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塞下秋来风景异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衡阳雁去无留意。四面边声连角起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千嶂里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长烟落日孤城闭。</w:t>
      </w:r>
      <w:r w:rsidRPr="007369FC">
        <w:rPr>
          <w:rFonts w:ascii="宋体" w:hAnsi="宋体" w:cs="Arial" w:hint="eastAsia"/>
          <w:szCs w:val="21"/>
        </w:rPr>
        <w:t xml:space="preserve">  </w:t>
      </w:r>
      <w:r w:rsidRPr="007369FC">
        <w:rPr>
          <w:rFonts w:ascii="宋体" w:hAnsi="宋体" w:cs="Arial"/>
          <w:szCs w:val="21"/>
        </w:rPr>
        <w:t>浊酒一杯家万里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燕然未勒归无计。羌管悠悠霜满地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人不寐</w:t>
      </w:r>
      <w:r w:rsidRPr="007369FC">
        <w:rPr>
          <w:rFonts w:ascii="宋体" w:hAnsi="宋体" w:cs="Arial" w:hint="eastAsia"/>
          <w:szCs w:val="21"/>
        </w:rPr>
        <w:t>，将军白发征夫泪。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★《江城子·密州出猎（老夫聊发少年狂）》 苏轼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lastRenderedPageBreak/>
        <w:t>老夫聊发少年狂，左牵黄，右擎苍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锦帽貂裘，千骑卷平冈。为报倾城随太守，亲射虎，看孙郎。</w:t>
      </w:r>
      <w:r w:rsidRPr="007369FC">
        <w:rPr>
          <w:rFonts w:ascii="宋体" w:hAnsi="宋体" w:cs="Arial" w:hint="eastAsia"/>
          <w:szCs w:val="21"/>
        </w:rPr>
        <w:t xml:space="preserve">  </w:t>
      </w:r>
      <w:r w:rsidRPr="007369FC">
        <w:rPr>
          <w:rFonts w:ascii="宋体" w:hAnsi="宋体" w:cs="Arial"/>
          <w:szCs w:val="21"/>
        </w:rPr>
        <w:t>酒酣胸胆尚开张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鬓微霜，又何妨</w:t>
      </w:r>
      <w:r w:rsidRPr="007369FC">
        <w:rPr>
          <w:rFonts w:ascii="宋体" w:hAnsi="宋体" w:cs="Arial" w:hint="eastAsia"/>
          <w:szCs w:val="21"/>
        </w:rPr>
        <w:t>！</w:t>
      </w:r>
      <w:r w:rsidRPr="007369FC">
        <w:rPr>
          <w:rFonts w:ascii="宋体" w:hAnsi="宋体" w:cs="Arial"/>
          <w:szCs w:val="21"/>
        </w:rPr>
        <w:t>持节云中，何日遣冯唐？会挽雕弓如满月，西北望，射天狼。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★《破阵子·为陈同甫赋壮词以寄之（醉里挑灯看剑）》 辛弃疾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color w:val="FF0000"/>
          <w:szCs w:val="21"/>
        </w:rPr>
      </w:pPr>
      <w:r w:rsidRPr="007369FC">
        <w:rPr>
          <w:rFonts w:ascii="宋体" w:hAnsi="宋体" w:cs="Arial"/>
          <w:szCs w:val="21"/>
        </w:rPr>
        <w:t>醉里挑灯看剑，梦回吹角连营。八百里分麾下</w:t>
      </w:r>
      <w:r w:rsidRPr="007369FC">
        <w:rPr>
          <w:rFonts w:ascii="宋体" w:hAnsi="宋体" w:cs="Arial" w:hint="eastAsia"/>
          <w:szCs w:val="21"/>
        </w:rPr>
        <w:t>炙</w:t>
      </w:r>
      <w:r w:rsidRPr="007369FC">
        <w:rPr>
          <w:rFonts w:ascii="宋体" w:hAnsi="宋体" w:cs="Arial"/>
          <w:szCs w:val="21"/>
        </w:rPr>
        <w:t>，五十弦翻塞外声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沙场点秋兵。</w:t>
      </w:r>
      <w:r w:rsidRPr="007369FC">
        <w:rPr>
          <w:rFonts w:ascii="宋体" w:hAnsi="宋体" w:cs="Arial" w:hint="eastAsia"/>
          <w:szCs w:val="21"/>
        </w:rPr>
        <w:t xml:space="preserve">  </w:t>
      </w:r>
      <w:r w:rsidRPr="007369FC">
        <w:rPr>
          <w:rFonts w:ascii="宋体" w:hAnsi="宋体" w:cs="Arial"/>
          <w:szCs w:val="21"/>
        </w:rPr>
        <w:t>马作的卢飞快，弓如霹雳弦惊。了却君王天下事，</w:t>
      </w:r>
      <w:r w:rsidRPr="007369FC">
        <w:rPr>
          <w:rFonts w:ascii="宋体" w:hAnsi="宋体" w:cs="Arial" w:hint="eastAsia"/>
          <w:szCs w:val="21"/>
        </w:rPr>
        <w:t>赢</w:t>
      </w:r>
      <w:r w:rsidRPr="007369FC">
        <w:rPr>
          <w:rFonts w:ascii="宋体" w:hAnsi="宋体" w:cs="Arial"/>
          <w:szCs w:val="21"/>
        </w:rPr>
        <w:t>得生前身后名。可怜白发生！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★《满江红（小住京华）》秋瑾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小住京华，早又是中秋佳节。为篱下黄花开遍，秋容如拭。四面歌残终破楚，八年风味徒思浙。苦将侬强派作蛾眉，殊未屑！</w:t>
      </w:r>
      <w:r w:rsidRPr="007369FC">
        <w:rPr>
          <w:rFonts w:ascii="宋体" w:hAnsi="宋体" w:cs="Arial" w:hint="eastAsia"/>
          <w:szCs w:val="21"/>
        </w:rPr>
        <w:t xml:space="preserve">  </w:t>
      </w:r>
      <w:r w:rsidRPr="007369FC">
        <w:rPr>
          <w:rFonts w:ascii="宋体" w:hAnsi="宋体" w:cs="Arial"/>
          <w:szCs w:val="21"/>
        </w:rPr>
        <w:t>身不得，男儿列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心却比，男儿烈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算平生肝胆，因人常热。俗子胸襟谁识我？英雄末路当磨折。莽红尘何处觅知音？青衫湿</w:t>
      </w:r>
      <w:r w:rsidRPr="007369FC">
        <w:rPr>
          <w:rFonts w:ascii="宋体" w:hAnsi="宋体" w:cs="Arial" w:hint="eastAsia"/>
          <w:szCs w:val="21"/>
        </w:rPr>
        <w:t>！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★《定风波（莫听穿林打叶声）》苏轼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 w:cs="Arial"/>
          <w:szCs w:val="21"/>
        </w:rPr>
        <w:t>三月七日，沙湖道中遇雨</w:t>
      </w:r>
      <w:r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雨具先去，同行皆狼狈，余独不觉</w:t>
      </w:r>
      <w:r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已而遂晴，故作此词</w:t>
      </w:r>
      <w:r w:rsidRPr="007369FC">
        <w:rPr>
          <w:rFonts w:ascii="宋体" w:hAnsi="宋体" w:cs="Arial" w:hint="eastAsia"/>
          <w:szCs w:val="21"/>
        </w:rPr>
        <w:t>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莫听穿林打叶声，何妨吟啸且徐行。竹杖芒鞋轻胜马，谁怕？一蓑烟雨任平生。</w:t>
      </w:r>
      <w:r w:rsidRPr="007369FC">
        <w:rPr>
          <w:rFonts w:ascii="宋体" w:hAnsi="宋体" w:cs="Arial" w:hint="eastAsia"/>
          <w:szCs w:val="21"/>
        </w:rPr>
        <w:t xml:space="preserve">  </w:t>
      </w:r>
      <w:r w:rsidRPr="007369FC">
        <w:rPr>
          <w:rFonts w:ascii="宋体" w:hAnsi="宋体" w:cs="Arial"/>
          <w:szCs w:val="21"/>
        </w:rPr>
        <w:t>料峭春风吹酒醒，微冷，山头斜照却相迎。回首向来萧瑟处，归去，也无风雨也无晴</w:t>
      </w:r>
      <w:r w:rsidRPr="007369FC">
        <w:rPr>
          <w:rFonts w:ascii="宋体" w:hAnsi="宋体" w:cs="Arial" w:hint="eastAsia"/>
          <w:szCs w:val="21"/>
        </w:rPr>
        <w:t>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★《曹刿论战》《左传》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十年春，齐师伐我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公将战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曹刿请见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其乡人曰：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肉食者谋之，又何间焉？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刿曰：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肉食者鄙，未能远谋。</w:t>
      </w:r>
      <w:r w:rsidRPr="007369FC">
        <w:rPr>
          <w:rFonts w:ascii="宋体" w:hAnsi="宋体" w:cs="Arial" w:hint="eastAsia"/>
          <w:szCs w:val="21"/>
        </w:rPr>
        <w:t>”乃</w:t>
      </w:r>
      <w:r w:rsidRPr="007369FC">
        <w:rPr>
          <w:rFonts w:ascii="宋体" w:hAnsi="宋体" w:cs="Arial"/>
          <w:szCs w:val="21"/>
        </w:rPr>
        <w:t>入见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问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何以战？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公曰：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衣食所安，弗敢专也，必以分人。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对曰：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小惠未</w:t>
      </w:r>
      <w:r w:rsidRPr="007369FC">
        <w:rPr>
          <w:rFonts w:ascii="宋体" w:hAnsi="宋体" w:cs="Arial" w:hint="eastAsia"/>
          <w:szCs w:val="21"/>
        </w:rPr>
        <w:t>遍，</w:t>
      </w:r>
      <w:r w:rsidRPr="007369FC">
        <w:rPr>
          <w:rFonts w:ascii="宋体" w:hAnsi="宋体" w:cs="Arial"/>
          <w:szCs w:val="21"/>
        </w:rPr>
        <w:t>民弗从也。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公曰：“牺牲玉帛，弗敢加也，必以信。</w:t>
      </w:r>
      <w:r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对曰：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小信未孚，神弗福也。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公曰：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小大之狱，虽不能察，必以情。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对曰：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忠之属也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可以一战。战则请从。</w:t>
      </w:r>
      <w:r w:rsidRPr="007369FC">
        <w:rPr>
          <w:rFonts w:ascii="宋体" w:hAnsi="宋体" w:cs="Arial" w:hint="eastAsia"/>
          <w:szCs w:val="21"/>
        </w:rPr>
        <w:t>”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公与之乘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战于长勺。公将鼓之。刿曰：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未可。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齐人三鼓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刿曰：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可矣。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齐师败绩。公将驰之。刿曰：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未可。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下视其辙，登轼而望之，曰：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可矣。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 xml:space="preserve">遂逐齐师。 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既克，公问其故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对曰：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夫战，勇气也。一鼓作气，再而衰，三而竭。彼竭我盈，故克之。夫大国，难测也，惧有伏焉。吾视其辙乱，望其旗靡，故逐之。</w:t>
      </w:r>
      <w:r w:rsidRPr="007369FC">
        <w:rPr>
          <w:rFonts w:ascii="宋体" w:hAnsi="宋体" w:cs="Arial" w:hint="eastAsia"/>
          <w:szCs w:val="21"/>
        </w:rPr>
        <w:t>”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★《邹忌讽齐王纳谏》《战国策》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邹忌修八尺有余，而形貌昳丽。朝服衣冠，窥镜，谓其妻曰：“我孰与城北徐公美？”其妻曰：“君美甚，徐公何能及君也？”城北徐公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齐国之美丽者也。忌不自信，而复问其妾曰：“吾孰与徐公美？”妾曰：“徐公何能及君也？”旦日，客从外来，与坐谈，问之客曰：“吾与徐公孰美？”客曰：“徐公不若君之美也。”明日徐公来，孰视之，自以为不如；窥镜而自视，又弗如远甚。暮寝而思之，曰：“吾妻之美我者，私我也；妾之美我者，畏我也；客之美我者，欲有求于我也。”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于是入朝见威王，曰：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臣诚知不如徐公美。臣之妻私臣，臣之妾畏臣，臣之客欲有求于臣，皆以美于徐公。今齐地方千里，百二十城， 宫妇左右莫不私王，朝廷之臣莫不畏王，四境之内莫不有求于王：由此观之，王之蔽甚矣。</w:t>
      </w:r>
      <w:r w:rsidRPr="007369FC">
        <w:rPr>
          <w:rFonts w:ascii="宋体" w:hAnsi="宋体" w:cs="Arial" w:hint="eastAsia"/>
          <w:szCs w:val="21"/>
        </w:rPr>
        <w:t>”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王曰：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善。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乃下令：</w:t>
      </w:r>
      <w:r w:rsidRPr="007369FC">
        <w:rPr>
          <w:rFonts w:ascii="宋体" w:hAnsi="宋体" w:cs="Arial" w:hint="eastAsia"/>
          <w:szCs w:val="21"/>
        </w:rPr>
        <w:t>“</w:t>
      </w:r>
      <w:r w:rsidRPr="007369FC">
        <w:rPr>
          <w:rFonts w:ascii="宋体" w:hAnsi="宋体" w:cs="Arial"/>
          <w:szCs w:val="21"/>
        </w:rPr>
        <w:t>群臣吏民能面刺寡人之过者，受上赏；上书谏寡人者，受中赏；能谤讥于市朝，闻寡人之耳者，受下赏。</w:t>
      </w:r>
      <w:r w:rsidRPr="007369FC">
        <w:rPr>
          <w:rFonts w:ascii="宋体" w:hAnsi="宋体" w:cs="Arial" w:hint="eastAsia"/>
          <w:szCs w:val="21"/>
        </w:rPr>
        <w:t>”</w:t>
      </w:r>
      <w:r w:rsidRPr="007369FC">
        <w:rPr>
          <w:rFonts w:ascii="宋体" w:hAnsi="宋体" w:cs="Arial"/>
          <w:szCs w:val="21"/>
        </w:rPr>
        <w:t>令初下，群臣进谏，门庭若市；数月之后，时时而间进；期年之后，虽欲言，无可进者。 燕、赵、韩、魏闻之，皆朝于齐。此所谓战胜于朝廷。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★《出师表》诸葛亮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 w:cs="Arial"/>
          <w:szCs w:val="21"/>
        </w:rPr>
        <w:t>先帝创业未半而中道崩殂，今天下三分，益州疲弊，此诚危急存亡之秋也。然侍卫之臣不懈于内，忠志之士忘身于外者，盖追先帝之殊遇，欲报之于陛下也。诚宜开张圣听，以光先帝遗德，恢弘志士之气，不宜妄自菲薄，引喻失义，以塞忠谏之路也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宫中府中，俱为一体，陟罚臧否，不宜异同。若有作奸犯科及为忠善者，宜付有司论其刑赏，以昭陛下平明之理，不宜偏私，使内外异法也。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侍中</w:t>
      </w:r>
      <w:r w:rsidRPr="007369FC">
        <w:rPr>
          <w:rFonts w:ascii="宋体" w:hAnsi="宋体" w:cs="Arial" w:hint="eastAsia"/>
          <w:szCs w:val="21"/>
        </w:rPr>
        <w:t>、</w:t>
      </w:r>
      <w:r w:rsidRPr="007369FC">
        <w:rPr>
          <w:rFonts w:ascii="宋体" w:hAnsi="宋体" w:cs="Arial"/>
          <w:szCs w:val="21"/>
        </w:rPr>
        <w:t>侍郎</w:t>
      </w:r>
      <w:r w:rsidRPr="007369FC">
        <w:rPr>
          <w:rFonts w:ascii="宋体" w:hAnsi="宋体" w:cs="Arial" w:hint="eastAsia"/>
          <w:szCs w:val="21"/>
        </w:rPr>
        <w:t>郭攸之、费祎、董允等，此皆良实，志虑忠纯，</w:t>
      </w:r>
      <w:r w:rsidRPr="007369FC">
        <w:rPr>
          <w:rFonts w:ascii="宋体" w:hAnsi="宋体" w:cs="Arial"/>
          <w:szCs w:val="21"/>
        </w:rPr>
        <w:t>是以先帝简拔以遗陛下。愚以为</w:t>
      </w:r>
      <w:r>
        <w:rPr>
          <w:rFonts w:ascii="宋体" w:hAnsi="宋体" w:cs="Arial" w:hint="eastAsia"/>
          <w:szCs w:val="21"/>
        </w:rPr>
        <w:t>宫</w:t>
      </w:r>
      <w:r w:rsidRPr="007369FC">
        <w:rPr>
          <w:rFonts w:ascii="宋体" w:hAnsi="宋体" w:cs="Arial"/>
          <w:szCs w:val="21"/>
        </w:rPr>
        <w:t>中之事，事无大小，悉以咨之，然后施行，必能裨补阙漏，有所广益。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将军向宠，性行淑均，晓畅军事，试用于昔日，先帝称之曰能，是以众议举宠为督。愚以为营中之事，悉以咨之，必能使行阵和睦，优劣得所。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亲贤臣，远小人，此先汉所以兴隆也；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先帝知臣谨慎，故临崩寄臣以</w:t>
      </w:r>
      <w:r>
        <w:rPr>
          <w:rFonts w:ascii="宋体" w:hAnsi="宋体" w:cs="Arial"/>
          <w:szCs w:val="21"/>
        </w:rPr>
        <w:t>大事也。受命以来，夙夜忧叹，恐托付不效，以伤先帝之明，故五月渡</w:t>
      </w:r>
      <w:r>
        <w:rPr>
          <w:rFonts w:ascii="宋体" w:hAnsi="宋体" w:cs="Arial" w:hint="eastAsia"/>
          <w:szCs w:val="21"/>
        </w:rPr>
        <w:t>泸</w:t>
      </w:r>
      <w:r w:rsidRPr="007369FC">
        <w:rPr>
          <w:rFonts w:ascii="宋体" w:hAnsi="宋体" w:cs="Arial"/>
          <w:szCs w:val="21"/>
        </w:rPr>
        <w:t>，深入不毛。今南方已定，兵甲已足，当奖率三军，北定中原，庶竭驽钝，攘除奸凶，兴复汉室，还于旧都。此臣所以报先帝而忠陛下之职分也。至于斟酌损益，进尽忠言，则攸之、</w:t>
      </w:r>
      <w:r>
        <w:rPr>
          <w:rFonts w:ascii="Arial" w:hAnsi="Arial" w:cs="Arial" w:hint="eastAsia"/>
          <w:szCs w:val="21"/>
        </w:rPr>
        <w:t>祎</w:t>
      </w:r>
      <w:r w:rsidRPr="007369FC">
        <w:rPr>
          <w:rFonts w:ascii="宋体" w:hAnsi="宋体" w:cs="Arial"/>
          <w:szCs w:val="21"/>
        </w:rPr>
        <w:t>、允之任也。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愿陛下托臣以讨贼兴复之效</w:t>
      </w:r>
      <w:r w:rsidRPr="007369FC">
        <w:rPr>
          <w:rFonts w:ascii="宋体" w:hAnsi="宋体" w:cs="Arial" w:hint="eastAsia"/>
          <w:szCs w:val="21"/>
        </w:rPr>
        <w:t>；</w:t>
      </w:r>
      <w:r w:rsidRPr="007369FC">
        <w:rPr>
          <w:rFonts w:ascii="宋体" w:hAnsi="宋体" w:cs="Arial"/>
          <w:szCs w:val="21"/>
        </w:rPr>
        <w:t>不效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则治臣之罪，以告先帝之灵。若无兴德之言，则责攸之、</w:t>
      </w:r>
      <w:r>
        <w:rPr>
          <w:rFonts w:ascii="Arial" w:hAnsi="Arial" w:cs="Arial" w:hint="eastAsia"/>
          <w:szCs w:val="21"/>
        </w:rPr>
        <w:t>祎</w:t>
      </w:r>
      <w:r w:rsidRPr="007369FC">
        <w:rPr>
          <w:rFonts w:ascii="宋体" w:hAnsi="宋体" w:cs="Arial"/>
          <w:szCs w:val="21"/>
        </w:rPr>
        <w:t>、允等之慢，以彰其咎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陛下亦宜自谋，以咨诹善道，察纳雅言</w:t>
      </w:r>
      <w:r w:rsidRPr="007369FC">
        <w:rPr>
          <w:rFonts w:ascii="宋体" w:hAnsi="宋体" w:cs="Arial" w:hint="eastAsia"/>
          <w:szCs w:val="21"/>
        </w:rPr>
        <w:t>，</w:t>
      </w:r>
      <w:r w:rsidRPr="007369FC">
        <w:rPr>
          <w:rFonts w:ascii="宋体" w:hAnsi="宋体" w:cs="Arial"/>
          <w:szCs w:val="21"/>
        </w:rPr>
        <w:t>深追先帝遗诏</w:t>
      </w:r>
      <w:r w:rsidRPr="007369FC">
        <w:rPr>
          <w:rFonts w:ascii="宋体" w:hAnsi="宋体" w:cs="Arial" w:hint="eastAsia"/>
          <w:szCs w:val="21"/>
        </w:rPr>
        <w:t>。</w:t>
      </w:r>
      <w:r w:rsidRPr="007369FC">
        <w:rPr>
          <w:rFonts w:ascii="宋体" w:hAnsi="宋体" w:cs="Arial"/>
          <w:szCs w:val="21"/>
        </w:rPr>
        <w:t>臣不胜受恩感激。今当远离，临表涕零，不知所言。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★《十五从军征》 《乐府诗集》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十五从军征，八十始得归。道逢乡里人：“家中有阿谁？” “</w:t>
      </w:r>
      <w:r>
        <w:rPr>
          <w:rFonts w:ascii="宋体" w:hAnsi="宋体" w:cs="Arial"/>
          <w:szCs w:val="21"/>
        </w:rPr>
        <w:t>遥</w:t>
      </w:r>
      <w:r>
        <w:rPr>
          <w:rFonts w:ascii="宋体" w:hAnsi="宋体" w:cs="Arial" w:hint="eastAsia"/>
          <w:szCs w:val="21"/>
        </w:rPr>
        <w:t>看</w:t>
      </w:r>
      <w:r w:rsidRPr="007369FC">
        <w:rPr>
          <w:rFonts w:ascii="宋体" w:hAnsi="宋体" w:cs="Arial"/>
          <w:szCs w:val="21"/>
        </w:rPr>
        <w:t>是君家，松柏冢累累。”兔从狗窦入，雉从梁上飞。中庭生旅谷，井上生旅葵。舂谷持作饭，采葵持作羹。羹饭一时熟，不知</w:t>
      </w:r>
      <w:r>
        <w:rPr>
          <w:rFonts w:ascii="宋体" w:hAnsi="宋体" w:cs="Arial" w:hint="eastAsia"/>
          <w:szCs w:val="21"/>
        </w:rPr>
        <w:t>饴</w:t>
      </w:r>
      <w:r w:rsidRPr="007369FC">
        <w:rPr>
          <w:rFonts w:ascii="宋体" w:hAnsi="宋体" w:cs="Arial"/>
          <w:szCs w:val="21"/>
        </w:rPr>
        <w:t>阿谁。出门东向看，泪落沾我衣。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★《白雪歌送武判官归京》 岑参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北风卷地白草折，胡天八月即飞雪。忽如一夜春风来，千树万树梨花开。散入珠帘湿罗幕，狐裘不暖锦衾薄。将军角弓不得控，都护铁衣冷难</w:t>
      </w:r>
      <w:r w:rsidRPr="007369FC">
        <w:rPr>
          <w:rFonts w:ascii="宋体" w:hAnsi="宋体" w:cs="Arial" w:hint="eastAsia"/>
          <w:szCs w:val="21"/>
        </w:rPr>
        <w:t>着</w:t>
      </w:r>
      <w:r w:rsidRPr="007369FC">
        <w:rPr>
          <w:rFonts w:ascii="宋体" w:hAnsi="宋体" w:cs="Arial"/>
          <w:szCs w:val="21"/>
        </w:rPr>
        <w:t>。瀚海阑干百丈冰，愁云惨淡万里凝。中军置酒饮归客，胡琴琵琶与羌笛。纷纷暮雪下辕门，风掣红旗冻不翻。轮台东门送君去，去时雪满天山路。山回路转不见君，雪上空留马行处</w:t>
      </w:r>
      <w:r w:rsidRPr="007369FC">
        <w:rPr>
          <w:rFonts w:ascii="宋体" w:hAnsi="宋体" w:cs="Arial" w:hint="eastAsia"/>
          <w:szCs w:val="21"/>
        </w:rPr>
        <w:t>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★《南乡子·登京口北固亭有怀（何处望神州）》辛弃疾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/>
          <w:szCs w:val="21"/>
        </w:rPr>
        <w:t>何处望神州</w:t>
      </w:r>
      <w:r w:rsidRPr="007369FC">
        <w:rPr>
          <w:rFonts w:ascii="宋体" w:hAnsi="宋体" w:hint="eastAsia"/>
          <w:szCs w:val="21"/>
        </w:rPr>
        <w:t>？</w:t>
      </w:r>
      <w:r w:rsidRPr="007369FC">
        <w:rPr>
          <w:rFonts w:ascii="宋体" w:hAnsi="宋体"/>
          <w:szCs w:val="21"/>
        </w:rPr>
        <w:t>满眼风光北固楼。千古兴亡多少事</w:t>
      </w:r>
      <w:r w:rsidRPr="007369FC">
        <w:rPr>
          <w:rFonts w:ascii="宋体" w:hAnsi="宋体" w:hint="eastAsia"/>
          <w:szCs w:val="21"/>
        </w:rPr>
        <w:t>？</w:t>
      </w:r>
      <w:r w:rsidRPr="007369FC">
        <w:rPr>
          <w:rFonts w:ascii="宋体" w:hAnsi="宋体"/>
          <w:szCs w:val="21"/>
        </w:rPr>
        <w:t>悠悠。不尽长江</w:t>
      </w:r>
      <w:r w:rsidRPr="007369FC">
        <w:rPr>
          <w:rFonts w:ascii="宋体" w:hAnsi="宋体" w:hint="eastAsia"/>
          <w:szCs w:val="21"/>
        </w:rPr>
        <w:t>滚滚</w:t>
      </w:r>
      <w:r w:rsidRPr="007369FC">
        <w:rPr>
          <w:rFonts w:ascii="宋体" w:hAnsi="宋体"/>
          <w:szCs w:val="21"/>
        </w:rPr>
        <w:t>流。</w:t>
      </w:r>
      <w:r>
        <w:rPr>
          <w:rFonts w:ascii="宋体" w:hAnsi="宋体" w:hint="eastAsia"/>
          <w:szCs w:val="21"/>
        </w:rPr>
        <w:t xml:space="preserve">  </w:t>
      </w:r>
      <w:r w:rsidRPr="007369FC">
        <w:rPr>
          <w:rFonts w:ascii="宋体" w:hAnsi="宋体"/>
          <w:bCs/>
          <w:szCs w:val="21"/>
        </w:rPr>
        <w:t>年少万兜鍪</w:t>
      </w:r>
      <w:r w:rsidRPr="007369FC">
        <w:rPr>
          <w:rFonts w:ascii="宋体" w:hAnsi="宋体" w:hint="eastAsia"/>
          <w:bCs/>
          <w:szCs w:val="21"/>
        </w:rPr>
        <w:t>，</w:t>
      </w:r>
      <w:r w:rsidRPr="007369FC">
        <w:rPr>
          <w:rFonts w:ascii="宋体" w:hAnsi="宋体"/>
          <w:bCs/>
          <w:szCs w:val="21"/>
        </w:rPr>
        <w:t>坐断东南战未休</w:t>
      </w:r>
      <w:r w:rsidRPr="007369FC">
        <w:rPr>
          <w:rFonts w:ascii="宋体" w:hAnsi="宋体"/>
          <w:szCs w:val="21"/>
        </w:rPr>
        <w:t>。天下英雄谁敌手</w:t>
      </w:r>
      <w:r w:rsidRPr="007369FC">
        <w:rPr>
          <w:rFonts w:ascii="宋体" w:hAnsi="宋体" w:hint="eastAsia"/>
          <w:szCs w:val="21"/>
        </w:rPr>
        <w:t>？</w:t>
      </w:r>
      <w:r w:rsidRPr="007369FC">
        <w:rPr>
          <w:rFonts w:ascii="宋体" w:hAnsi="宋体"/>
          <w:szCs w:val="21"/>
        </w:rPr>
        <w:t>曹刘。生子当如孙仲谋。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★《过零丁洋》 文天祥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 w:hint="eastAsia"/>
          <w:szCs w:val="21"/>
        </w:rPr>
        <w:t>辛苦遭逢起一经，干戈寥落四周星。山河破碎风飘絮，身世浮沉雨打萍。惶恐滩头说惶恐，零丁洋里叹零丁。人生自古谁无死？留取丹心照汗青。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★《山坡山·潼关怀古（峰峦如聚）》张养浩</w:t>
      </w:r>
    </w:p>
    <w:p w:rsidR="006E05B7" w:rsidRPr="007369FC" w:rsidRDefault="006E05B7" w:rsidP="006E05B7">
      <w:pPr>
        <w:ind w:firstLineChars="200" w:firstLine="420"/>
        <w:rPr>
          <w:rFonts w:ascii="宋体" w:hAnsi="宋体" w:cs="Arial"/>
          <w:szCs w:val="21"/>
        </w:rPr>
      </w:pPr>
      <w:r w:rsidRPr="007369FC">
        <w:rPr>
          <w:rFonts w:ascii="宋体" w:hAnsi="宋体" w:cs="Arial"/>
          <w:szCs w:val="21"/>
        </w:rPr>
        <w:t>峰峦如聚，波涛如怒，山河表里潼关路。望西都，意踌躇。伤心秦汉经行处，宫阙万间都做了土。兴，百姓苦；亡，百姓苦。</w:t>
      </w:r>
    </w:p>
    <w:p w:rsidR="006E05B7" w:rsidRPr="007369FC" w:rsidRDefault="006E05B7" w:rsidP="006E05B7">
      <w:pPr>
        <w:rPr>
          <w:rFonts w:ascii="宋体" w:hAnsi="宋体" w:cs="宋体"/>
          <w:b/>
          <w:color w:val="FF0000"/>
          <w:kern w:val="0"/>
          <w:szCs w:val="21"/>
        </w:rPr>
      </w:pPr>
      <w:r w:rsidRPr="007369FC">
        <w:rPr>
          <w:rFonts w:ascii="宋体" w:hAnsi="宋体" w:cs="宋体" w:hint="eastAsia"/>
          <w:b/>
          <w:color w:val="FF0000"/>
          <w:kern w:val="0"/>
          <w:szCs w:val="21"/>
        </w:rPr>
        <w:t>★《朝天子·咏喇叭（喇叭，唢呐，曲儿小腔儿大）》王磐</w:t>
      </w:r>
    </w:p>
    <w:p w:rsidR="006E05B7" w:rsidRPr="007369FC" w:rsidRDefault="006E05B7" w:rsidP="006E05B7">
      <w:pPr>
        <w:ind w:firstLineChars="200" w:firstLine="420"/>
        <w:rPr>
          <w:rFonts w:ascii="宋体" w:hAnsi="宋体"/>
          <w:szCs w:val="21"/>
        </w:rPr>
      </w:pPr>
      <w:r w:rsidRPr="007369FC">
        <w:rPr>
          <w:rFonts w:ascii="宋体" w:hAnsi="宋体" w:hint="eastAsia"/>
          <w:szCs w:val="21"/>
        </w:rPr>
        <w:t>喇叭，唢呐，曲儿小腔儿大。官船来往乱如麻，全仗你抬</w:t>
      </w:r>
      <w:r>
        <w:rPr>
          <w:rFonts w:ascii="宋体" w:hAnsi="宋体" w:hint="eastAsia"/>
          <w:szCs w:val="21"/>
        </w:rPr>
        <w:t>声</w:t>
      </w:r>
      <w:r w:rsidRPr="007369FC">
        <w:rPr>
          <w:rFonts w:ascii="宋体" w:hAnsi="宋体" w:hint="eastAsia"/>
          <w:szCs w:val="21"/>
        </w:rPr>
        <w:t>价。军听了军愁，民听了民怕</w:t>
      </w:r>
      <w:r>
        <w:rPr>
          <w:rFonts w:ascii="宋体" w:hAnsi="宋体" w:hint="eastAsia"/>
          <w:szCs w:val="21"/>
        </w:rPr>
        <w:t>。</w:t>
      </w:r>
      <w:r w:rsidRPr="007369FC">
        <w:rPr>
          <w:rFonts w:ascii="宋体" w:hAnsi="宋体" w:hint="eastAsia"/>
          <w:szCs w:val="21"/>
        </w:rPr>
        <w:t>哪里去辨</w:t>
      </w:r>
      <w:r>
        <w:rPr>
          <w:rFonts w:ascii="宋体" w:hAnsi="宋体" w:hint="eastAsia"/>
          <w:szCs w:val="21"/>
        </w:rPr>
        <w:t>甚么</w:t>
      </w:r>
      <w:r w:rsidRPr="007369FC">
        <w:rPr>
          <w:rFonts w:ascii="宋体" w:hAnsi="宋体" w:hint="eastAsia"/>
          <w:szCs w:val="21"/>
        </w:rPr>
        <w:t>真共假</w:t>
      </w:r>
      <w:r>
        <w:rPr>
          <w:rFonts w:ascii="宋体" w:hAnsi="宋体" w:hint="eastAsia"/>
          <w:szCs w:val="21"/>
        </w:rPr>
        <w:t>？</w:t>
      </w:r>
      <w:r w:rsidRPr="007369FC">
        <w:rPr>
          <w:rFonts w:ascii="宋体" w:hAnsi="宋体" w:hint="eastAsia"/>
          <w:szCs w:val="21"/>
        </w:rPr>
        <w:t>眼见的吹翻了这家，吹伤了那家，只吹的水尽鹅飞罢</w:t>
      </w:r>
      <w:r>
        <w:rPr>
          <w:rFonts w:ascii="宋体" w:hAnsi="宋体" w:hint="eastAsia"/>
          <w:szCs w:val="21"/>
        </w:rPr>
        <w:t>！</w:t>
      </w:r>
    </w:p>
    <w:p w:rsidR="0003513B" w:rsidRDefault="0003513B"/>
    <w:p w:rsidR="00847A15" w:rsidRDefault="00847A15"/>
    <w:p w:rsidR="00847A15" w:rsidRDefault="00847A15"/>
    <w:p w:rsidR="00847A15" w:rsidRDefault="00847A15"/>
    <w:p w:rsidR="00847A15" w:rsidRDefault="00847A15"/>
    <w:p w:rsidR="00847A15" w:rsidRDefault="00847A15"/>
    <w:p w:rsidR="00847A15" w:rsidRPr="007941FA" w:rsidRDefault="00847A15" w:rsidP="00847A15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 w:rsidRPr="007941FA">
        <w:rPr>
          <w:rFonts w:ascii="宋体" w:hAnsi="宋体" w:hint="eastAsia"/>
          <w:b/>
          <w:bCs/>
          <w:color w:val="000000"/>
          <w:sz w:val="28"/>
          <w:szCs w:val="28"/>
        </w:rPr>
        <w:t>2</w:t>
      </w:r>
      <w:r w:rsidRPr="007941FA">
        <w:rPr>
          <w:rFonts w:ascii="宋体" w:hAnsi="宋体"/>
          <w:b/>
          <w:bCs/>
          <w:color w:val="000000"/>
          <w:sz w:val="28"/>
          <w:szCs w:val="28"/>
        </w:rPr>
        <w:t>021</w:t>
      </w:r>
      <w:r w:rsidRPr="007941FA">
        <w:rPr>
          <w:rFonts w:ascii="宋体" w:hAnsi="宋体" w:hint="eastAsia"/>
          <w:b/>
          <w:bCs/>
          <w:color w:val="000000"/>
          <w:sz w:val="28"/>
          <w:szCs w:val="28"/>
        </w:rPr>
        <w:t>年古诗文背诵篇目（8</w:t>
      </w:r>
      <w:r w:rsidRPr="007941FA">
        <w:rPr>
          <w:rFonts w:ascii="宋体" w:hAnsi="宋体"/>
          <w:b/>
          <w:bCs/>
          <w:color w:val="000000"/>
          <w:sz w:val="28"/>
          <w:szCs w:val="28"/>
        </w:rPr>
        <w:t>8</w:t>
      </w:r>
      <w:r w:rsidRPr="007941FA">
        <w:rPr>
          <w:rFonts w:ascii="宋体" w:hAnsi="宋体" w:hint="eastAsia"/>
          <w:b/>
          <w:bCs/>
          <w:color w:val="000000"/>
          <w:sz w:val="28"/>
          <w:szCs w:val="28"/>
        </w:rPr>
        <w:t>篇）</w:t>
      </w:r>
    </w:p>
    <w:p w:rsidR="00847A15" w:rsidRDefault="00847A15" w:rsidP="00847A15">
      <w:pPr>
        <w:rPr>
          <w:rFonts w:ascii="宋体" w:hAnsi="宋体"/>
          <w:b/>
          <w:bCs/>
          <w:color w:val="000000"/>
          <w:szCs w:val="21"/>
        </w:rPr>
      </w:pPr>
    </w:p>
    <w:p w:rsidR="00847A15" w:rsidRPr="00EC16A1" w:rsidRDefault="00847A15" w:rsidP="00847A15">
      <w:pPr>
        <w:rPr>
          <w:rFonts w:ascii="楷体" w:eastAsia="楷体" w:hAnsi="楷体"/>
          <w:color w:val="000000"/>
          <w:szCs w:val="21"/>
        </w:rPr>
      </w:pPr>
      <w:r>
        <w:rPr>
          <w:rFonts w:ascii="宋体" w:hAnsi="宋体" w:hint="eastAsia"/>
          <w:b/>
          <w:bCs/>
          <w:color w:val="000000"/>
          <w:szCs w:val="21"/>
        </w:rPr>
        <w:t>【</w:t>
      </w:r>
      <w:r w:rsidRPr="00EC16A1">
        <w:rPr>
          <w:rFonts w:ascii="宋体" w:hAnsi="宋体" w:hint="eastAsia"/>
          <w:b/>
          <w:bCs/>
          <w:color w:val="000000"/>
          <w:szCs w:val="21"/>
        </w:rPr>
        <w:t>说明</w:t>
      </w:r>
      <w:r>
        <w:rPr>
          <w:rFonts w:ascii="宋体" w:hAnsi="宋体" w:hint="eastAsia"/>
          <w:b/>
          <w:bCs/>
          <w:color w:val="000000"/>
          <w:szCs w:val="21"/>
        </w:rPr>
        <w:t>】</w:t>
      </w:r>
      <w:r w:rsidRPr="00EC16A1">
        <w:rPr>
          <w:rFonts w:ascii="楷体" w:eastAsia="楷体" w:hAnsi="楷体" w:hint="eastAsia"/>
          <w:color w:val="000000"/>
          <w:szCs w:val="21"/>
        </w:rPr>
        <w:t>除了新增八上、八下必背课文《得道多助，失道寡助》和《石壕吏》外，其余与2</w:t>
      </w:r>
      <w:r w:rsidRPr="00EC16A1">
        <w:rPr>
          <w:rFonts w:ascii="楷体" w:eastAsia="楷体" w:hAnsi="楷体"/>
          <w:color w:val="000000"/>
          <w:szCs w:val="21"/>
        </w:rPr>
        <w:t>020</w:t>
      </w:r>
      <w:r w:rsidRPr="00EC16A1">
        <w:rPr>
          <w:rFonts w:ascii="楷体" w:eastAsia="楷体" w:hAnsi="楷体" w:hint="eastAsia"/>
          <w:color w:val="000000"/>
          <w:szCs w:val="21"/>
        </w:rPr>
        <w:t>年</w:t>
      </w:r>
      <w:r>
        <w:rPr>
          <w:rFonts w:ascii="楷体" w:eastAsia="楷体" w:hAnsi="楷体" w:hint="eastAsia"/>
          <w:color w:val="000000"/>
          <w:szCs w:val="21"/>
        </w:rPr>
        <w:t>同。</w:t>
      </w:r>
    </w:p>
    <w:p w:rsidR="00847A15" w:rsidRDefault="00847A15" w:rsidP="00847A15">
      <w:pPr>
        <w:rPr>
          <w:b/>
          <w:b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4395"/>
        <w:gridCol w:w="3452"/>
      </w:tblGrid>
      <w:tr w:rsidR="00847A15" w:rsidTr="005C33C1">
        <w:trPr>
          <w:trHeight w:val="848"/>
        </w:trPr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24"/>
              </w:rPr>
            </w:pPr>
          </w:p>
        </w:tc>
        <w:tc>
          <w:tcPr>
            <w:tcW w:w="4395" w:type="dxa"/>
            <w:vAlign w:val="center"/>
          </w:tcPr>
          <w:p w:rsidR="00847A15" w:rsidRPr="00F91C3E" w:rsidRDefault="00847A15" w:rsidP="005C33C1">
            <w:pPr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F91C3E">
              <w:rPr>
                <w:rFonts w:ascii="宋体" w:hAnsi="宋体" w:hint="eastAsia"/>
                <w:b/>
                <w:bCs/>
                <w:sz w:val="24"/>
              </w:rPr>
              <w:t>课文要求背诵的古诗文（</w:t>
            </w:r>
            <w:r w:rsidRPr="00F91C3E">
              <w:rPr>
                <w:rFonts w:ascii="宋体" w:hAnsi="宋体" w:hint="eastAsia"/>
                <w:b/>
                <w:bCs/>
                <w:color w:val="FF0000"/>
                <w:sz w:val="24"/>
              </w:rPr>
              <w:t>6</w:t>
            </w:r>
            <w:r w:rsidRPr="00F91C3E">
              <w:rPr>
                <w:rFonts w:ascii="宋体" w:hAnsi="宋体"/>
                <w:b/>
                <w:bCs/>
                <w:color w:val="FF0000"/>
                <w:sz w:val="24"/>
              </w:rPr>
              <w:t>4</w:t>
            </w:r>
            <w:r w:rsidRPr="00F91C3E">
              <w:rPr>
                <w:rFonts w:ascii="宋体" w:hAnsi="宋体" w:hint="eastAsia"/>
                <w:b/>
                <w:bCs/>
                <w:color w:val="FF0000"/>
                <w:sz w:val="24"/>
              </w:rPr>
              <w:t>篇</w:t>
            </w:r>
            <w:r w:rsidRPr="00F91C3E"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 w:rsidRPr="007941FA">
              <w:rPr>
                <w:rFonts w:ascii="宋体" w:hAnsi="宋体" w:hint="eastAsia"/>
                <w:b/>
                <w:bCs/>
                <w:color w:val="000000"/>
                <w:sz w:val="24"/>
              </w:rPr>
              <w:t>课后附录诗词（</w:t>
            </w:r>
            <w:r w:rsidRPr="00EC16A1">
              <w:rPr>
                <w:rFonts w:ascii="宋体" w:hAnsi="宋体" w:hint="eastAsia"/>
                <w:b/>
                <w:bCs/>
                <w:color w:val="FF0000"/>
                <w:sz w:val="24"/>
              </w:rPr>
              <w:t>2</w:t>
            </w:r>
            <w:r w:rsidRPr="00EC16A1">
              <w:rPr>
                <w:rFonts w:ascii="宋体" w:hAnsi="宋体"/>
                <w:b/>
                <w:bCs/>
                <w:color w:val="FF0000"/>
                <w:sz w:val="24"/>
              </w:rPr>
              <w:t>4</w:t>
            </w:r>
            <w:r w:rsidRPr="00EC16A1">
              <w:rPr>
                <w:rFonts w:ascii="宋体" w:hAnsi="宋体" w:hint="eastAsia"/>
                <w:b/>
                <w:bCs/>
                <w:color w:val="FF0000"/>
                <w:sz w:val="24"/>
              </w:rPr>
              <w:t>首</w:t>
            </w:r>
            <w:r w:rsidRPr="007941FA">
              <w:rPr>
                <w:rFonts w:ascii="宋体" w:hAnsi="宋体" w:hint="eastAsia"/>
                <w:b/>
                <w:bCs/>
                <w:color w:val="000000"/>
                <w:sz w:val="24"/>
              </w:rPr>
              <w:t>）</w:t>
            </w: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七上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《观沧海 》曹操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《闻王昌龄左迁龙标遥有此寄》 李白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《次北固山下》 王湾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《天净沙·秋思（枯藤老树昏鸦）》 马致远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《诫子书》诸葛亮</w:t>
            </w:r>
          </w:p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《论语》十二章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1.《峨眉山月歌》李白</w:t>
            </w:r>
          </w:p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2.《江南逢李龟年》杜甫</w:t>
            </w:r>
          </w:p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  <w:t>3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.《秋词（其一）》刘禹锡</w:t>
            </w:r>
          </w:p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  <w:t>4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.《夜雨寄北》李商隐</w:t>
            </w:r>
          </w:p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  <w:t>5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.《十一月四日风雨大作（其二）》陆游</w:t>
            </w:r>
          </w:p>
          <w:p w:rsidR="00847A15" w:rsidRPr="007941FA" w:rsidRDefault="00847A15" w:rsidP="005C33C1">
            <w:pPr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七下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《木兰诗》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《陋室铭》刘禹锡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《爱莲说》周敦颐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《登幽州台歌》 陈子昂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《望岳》 杜甫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《登飞来峰》 王安石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《游山西村》 陆游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《己亥杂诗（其五）》龚自珍</w:t>
            </w:r>
          </w:p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9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《河中石兽》 纪昀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1.《竹里馆》王维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2.《春夜洛城闻笛》李白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3.《逢入京使》岑参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.《泊秦淮》杜牧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.《过松源晨炊漆公店（其五）》杨万里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.《约客》赵师秀</w:t>
            </w: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八上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《三峡》郦道元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《答谢中书书》陶弘景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《记承天寺夜游》 苏轼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《与朱元思书》 吴均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《野望》王绩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《黄鹤楼》崔颢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《使至塞上》王维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《渡荆门送别》李白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9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《钱塘湖春行》白居易</w:t>
            </w:r>
          </w:p>
          <w:p w:rsidR="00847A15" w:rsidRPr="00FF2E13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lang w:bidi="ar"/>
              </w:rPr>
            </w:pPr>
            <w:r w:rsidRPr="00FF2E13"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lang w:bidi="ar"/>
              </w:rPr>
              <w:t>10.《得道多助，失道寡助》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《富贵不能淫》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《生于忧患 死于安乐》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13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《愚公移山》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《饮酒（其五）》陶渊明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15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《春望》杜甫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16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《雁门太守行》李贺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《赤壁》杜牧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18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《渔家傲（天接云涛连晓雾）》李清照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.《龟虽寿》曹操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.《浣溪沙（一曲新词酒一杯）》晏殊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八下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《桃花源记》陶渊明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《小石潭记》柳宗元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《关雎》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《蒹葭》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《北冥有鱼》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《虽有嘉肴》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《大道之行也》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《马说》韩愈</w:t>
            </w:r>
          </w:p>
          <w:p w:rsidR="00847A15" w:rsidRPr="00FF2E13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lang w:bidi="ar"/>
              </w:rPr>
            </w:pPr>
            <w:r w:rsidRPr="00FF2E13"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lang w:bidi="ar"/>
              </w:rPr>
              <w:t>9</w:t>
            </w:r>
            <w:r w:rsidRPr="00FF2E13">
              <w:rPr>
                <w:rFonts w:ascii="仿宋_GB2312" w:eastAsia="仿宋_GB2312" w:hAnsi="仿宋_GB2312" w:cs="仿宋_GB2312"/>
                <w:b/>
                <w:bCs/>
                <w:color w:val="FF0000"/>
                <w:kern w:val="0"/>
                <w:sz w:val="24"/>
                <w:lang w:bidi="ar"/>
              </w:rPr>
              <w:t>.</w:t>
            </w:r>
            <w:r w:rsidRPr="00FF2E13"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4"/>
                <w:lang w:bidi="ar"/>
              </w:rPr>
              <w:t>《石壕吏》杜甫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10.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《茅屋为秋风所破歌》杜甫</w:t>
            </w:r>
          </w:p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《卖炭翁》白居易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1.《式微》（《诗经·邶风》）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2.《子衿》（《诗经·郑风》）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3.《送杜少府之任蜀州》王勃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.《题破山寺后禅院》常建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.《送友人》李白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.《卜算子·咏梅》陆游</w:t>
            </w: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九上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《岳阳楼记》范仲淹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《醉翁亭记》欧阳修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《湖心亭看雪》张岱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《行路难（其一）》李白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《酬乐天扬州初逢席上见赠》刘禹锡</w:t>
            </w:r>
          </w:p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《水调歌头（明月几时有）》苏轼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1.《月夜忆舍弟》杜甫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.《商山早行》温庭筠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.《无题（相见时难别亦难）》李商隐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 w:rsidR="00847A15" w:rsidTr="005C33C1">
        <w:tc>
          <w:tcPr>
            <w:tcW w:w="675" w:type="dxa"/>
            <w:vAlign w:val="center"/>
          </w:tcPr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九下</w:t>
            </w:r>
          </w:p>
        </w:tc>
        <w:tc>
          <w:tcPr>
            <w:tcW w:w="4395" w:type="dxa"/>
            <w:vAlign w:val="center"/>
          </w:tcPr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《鱼我所欲也》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《送东阳马生序》宋濂 前两段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《渔家傲·秋思（塞下秋来风景异）》范仲淹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《江城子·密州出猎（老夫聊发少年狂）》 苏轼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5.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《破阵子·为陈同甫赋壮词以寄之（醉里挑灯看剑）》 辛弃疾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6.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《满江红（小住京华）》秋瑾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7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《曹刿论战》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8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《邹忌讽齐王纳谏》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9.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《出师表》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0.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 xml:space="preserve">《十五从军征》 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《白雪歌送武判官归京》 岑参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《南乡子·登京口北固亭有怀（何处望神州）》辛弃疾</w:t>
            </w:r>
          </w:p>
          <w:p w:rsidR="00847A15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13.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《过零丁洋》 文天祥</w:t>
            </w:r>
          </w:p>
          <w:p w:rsidR="00847A15" w:rsidRDefault="00847A15" w:rsidP="005C33C1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4.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《山坡山·潼关怀古（峰峦如聚）》张养浩</w:t>
            </w:r>
          </w:p>
        </w:tc>
        <w:tc>
          <w:tcPr>
            <w:tcW w:w="3452" w:type="dxa"/>
            <w:vAlign w:val="center"/>
          </w:tcPr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1.《定风波（莫听穿林打叶声）》苏轼</w:t>
            </w:r>
          </w:p>
          <w:p w:rsidR="00847A15" w:rsidRPr="007941FA" w:rsidRDefault="00847A15" w:rsidP="005C33C1">
            <w:pPr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</w:pPr>
            <w:r w:rsidRPr="007941FA"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 w:rsidRPr="007941FA"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.《朝天子·咏喇叭》王磐</w:t>
            </w:r>
          </w:p>
        </w:tc>
      </w:tr>
    </w:tbl>
    <w:p w:rsidR="00847A15" w:rsidRPr="00920957" w:rsidRDefault="00847A15" w:rsidP="00847A15">
      <w:pPr>
        <w:rPr>
          <w:rFonts w:ascii="仿宋_GB2312" w:eastAsia="仿宋_GB2312" w:hAnsi="仿宋_GB2312" w:cs="仿宋_GB2312"/>
          <w:b/>
          <w:bCs/>
          <w:color w:val="FF0000"/>
          <w:kern w:val="0"/>
          <w:sz w:val="36"/>
          <w:szCs w:val="36"/>
          <w:lang w:bidi="ar"/>
        </w:rPr>
      </w:pPr>
    </w:p>
    <w:p w:rsidR="00847A15" w:rsidRPr="00847A15" w:rsidRDefault="00847A15"/>
    <w:sectPr w:rsidR="00847A15" w:rsidRPr="00847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95" w:rsidRDefault="001C6F95" w:rsidP="002B3A58">
      <w:r>
        <w:separator/>
      </w:r>
    </w:p>
  </w:endnote>
  <w:endnote w:type="continuationSeparator" w:id="0">
    <w:p w:rsidR="001C6F95" w:rsidRDefault="001C6F95" w:rsidP="002B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95" w:rsidRDefault="001C6F95" w:rsidP="002B3A58">
      <w:r>
        <w:separator/>
      </w:r>
    </w:p>
  </w:footnote>
  <w:footnote w:type="continuationSeparator" w:id="0">
    <w:p w:rsidR="001C6F95" w:rsidRDefault="001C6F95" w:rsidP="002B3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B7"/>
    <w:rsid w:val="0003513B"/>
    <w:rsid w:val="001C6F95"/>
    <w:rsid w:val="002B3A58"/>
    <w:rsid w:val="006E05B7"/>
    <w:rsid w:val="0084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A5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A5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B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A5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A5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5648</Characters>
  <Application>Microsoft Office Word</Application>
  <DocSecurity>0</DocSecurity>
  <Lines>47</Lines>
  <Paragraphs>13</Paragraphs>
  <ScaleCrop>false</ScaleCrop>
  <Company/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heliqin</dc:creator>
  <cp:lastModifiedBy>heliqin</cp:lastModifiedBy>
  <cp:revision>2</cp:revision>
  <dcterms:created xsi:type="dcterms:W3CDTF">2021-07-08T08:02:00Z</dcterms:created>
  <dcterms:modified xsi:type="dcterms:W3CDTF">2021-07-08T08:02:00Z</dcterms:modified>
</cp:coreProperties>
</file>